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2B9" w:rsidRPr="002E02B9" w:rsidRDefault="002E02B9" w:rsidP="002E02B9">
      <w:pPr>
        <w:pStyle w:val="Heading2"/>
        <w:rPr>
          <w:color w:val="C00000"/>
        </w:rPr>
      </w:pPr>
      <w:bookmarkStart w:id="0" w:name="_Toc40775896"/>
      <w:r w:rsidRPr="002E02B9">
        <w:rPr>
          <w:color w:val="C00000"/>
        </w:rPr>
        <w:t>One-Year Out Survey</w:t>
      </w:r>
      <w:bookmarkEnd w:id="0"/>
    </w:p>
    <w:p w:rsidR="002E02B9" w:rsidRDefault="002E02B9" w:rsidP="002E02B9">
      <w:r>
        <w:t>n=6 (Sent to 27 graduates from the FA18 and SP19 graduating classes)</w:t>
      </w:r>
    </w:p>
    <w:p w:rsidR="002E02B9" w:rsidRDefault="002E02B9" w:rsidP="002E02B9"/>
    <w:tbl>
      <w:tblPr>
        <w:tblW w:w="1250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2"/>
        <w:gridCol w:w="1620"/>
        <w:gridCol w:w="1620"/>
        <w:gridCol w:w="1620"/>
        <w:gridCol w:w="1620"/>
        <w:gridCol w:w="1620"/>
      </w:tblGrid>
      <w:tr w:rsidR="002E02B9" w:rsidRPr="009272D8" w:rsidTr="00D91051">
        <w:trPr>
          <w:trHeight w:val="144"/>
        </w:trPr>
        <w:tc>
          <w:tcPr>
            <w:tcW w:w="4402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2E02B9" w:rsidRPr="00C72AAB" w:rsidRDefault="002E02B9" w:rsidP="00D91051">
            <w:pPr>
              <w:textAlignment w:val="center"/>
              <w:rPr>
                <w:rFonts w:ascii="Helvetica Neue" w:hAnsi="Helvetica Neue"/>
                <w:color w:val="2D3B45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</w:tcPr>
          <w:p w:rsidR="002E02B9" w:rsidRPr="00C72AAB" w:rsidRDefault="002E02B9" w:rsidP="00D91051">
            <w:pPr>
              <w:jc w:val="center"/>
              <w:textAlignment w:val="center"/>
              <w:rPr>
                <w:rFonts w:ascii="Helvetica Neue" w:hAnsi="Helvetica Neue"/>
                <w:color w:val="2D3B45"/>
                <w:sz w:val="20"/>
                <w:szCs w:val="20"/>
              </w:rPr>
            </w:pPr>
            <w:r w:rsidRPr="00C72AAB">
              <w:rPr>
                <w:rFonts w:ascii="Helvetica Neue" w:hAnsi="Helvetica Neue"/>
                <w:color w:val="2D3B45"/>
                <w:sz w:val="20"/>
                <w:szCs w:val="20"/>
              </w:rPr>
              <w:t>Accomplished Candidate</w:t>
            </w:r>
            <w:r>
              <w:rPr>
                <w:rFonts w:ascii="Helvetica Neue" w:hAnsi="Helvetica Neue"/>
                <w:color w:val="2D3B45"/>
                <w:sz w:val="20"/>
                <w:szCs w:val="20"/>
              </w:rPr>
              <w:t xml:space="preserve"> (4)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</w:tcPr>
          <w:p w:rsidR="002E02B9" w:rsidRPr="00C72AAB" w:rsidRDefault="002E02B9" w:rsidP="00D91051">
            <w:pPr>
              <w:jc w:val="center"/>
              <w:textAlignment w:val="center"/>
              <w:rPr>
                <w:rFonts w:ascii="Helvetica Neue" w:hAnsi="Helvetica Neue"/>
                <w:color w:val="2D3B45"/>
                <w:sz w:val="20"/>
                <w:szCs w:val="20"/>
              </w:rPr>
            </w:pPr>
            <w:r>
              <w:rPr>
                <w:rFonts w:ascii="Helvetica Neue" w:hAnsi="Helvetica Neue"/>
                <w:color w:val="2D3B45"/>
                <w:sz w:val="20"/>
                <w:szCs w:val="20"/>
              </w:rPr>
              <w:t>Competent Candidate (3)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</w:tcPr>
          <w:p w:rsidR="002E02B9" w:rsidRPr="00C72AAB" w:rsidRDefault="002E02B9" w:rsidP="00D91051">
            <w:pPr>
              <w:jc w:val="center"/>
              <w:textAlignment w:val="center"/>
              <w:rPr>
                <w:rFonts w:ascii="Helvetica Neue" w:hAnsi="Helvetica Neue"/>
                <w:color w:val="2D3B45"/>
                <w:sz w:val="20"/>
                <w:szCs w:val="20"/>
              </w:rPr>
            </w:pPr>
            <w:r>
              <w:rPr>
                <w:rFonts w:ascii="Helvetica Neue" w:hAnsi="Helvetica Neue"/>
                <w:color w:val="2D3B45"/>
                <w:sz w:val="20"/>
                <w:szCs w:val="20"/>
              </w:rPr>
              <w:t>Developing Candidate (2)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</w:tcPr>
          <w:p w:rsidR="002E02B9" w:rsidRPr="00C72AAB" w:rsidRDefault="002E02B9" w:rsidP="00D91051">
            <w:pPr>
              <w:jc w:val="center"/>
              <w:textAlignment w:val="center"/>
              <w:rPr>
                <w:rFonts w:ascii="Helvetica Neue" w:hAnsi="Helvetica Neue"/>
                <w:color w:val="2D3B45"/>
                <w:sz w:val="20"/>
                <w:szCs w:val="20"/>
              </w:rPr>
            </w:pPr>
            <w:r>
              <w:rPr>
                <w:rFonts w:ascii="Helvetica Neue" w:hAnsi="Helvetica Neue"/>
                <w:color w:val="2D3B45"/>
                <w:sz w:val="20"/>
                <w:szCs w:val="20"/>
              </w:rPr>
              <w:t>Beginning Candidate (1)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2E02B9" w:rsidRPr="009272D8" w:rsidRDefault="002E02B9" w:rsidP="00D91051">
            <w:pPr>
              <w:jc w:val="center"/>
              <w:textAlignment w:val="center"/>
              <w:rPr>
                <w:rFonts w:ascii="Helvetica Neue" w:hAnsi="Helvetica Neue"/>
                <w:b/>
                <w:color w:val="2D3B45"/>
                <w:sz w:val="20"/>
                <w:szCs w:val="20"/>
              </w:rPr>
            </w:pPr>
            <w:r w:rsidRPr="009272D8">
              <w:rPr>
                <w:rFonts w:ascii="Helvetica Neue" w:hAnsi="Helvetica Neue"/>
                <w:b/>
                <w:color w:val="2D3B45"/>
                <w:sz w:val="20"/>
                <w:szCs w:val="20"/>
              </w:rPr>
              <w:t>Mean</w:t>
            </w:r>
          </w:p>
        </w:tc>
      </w:tr>
      <w:tr w:rsidR="002E02B9" w:rsidRPr="00347425" w:rsidTr="00D91051">
        <w:trPr>
          <w:trHeight w:val="144"/>
        </w:trPr>
        <w:tc>
          <w:tcPr>
            <w:tcW w:w="4402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E02B9" w:rsidRPr="00AE7F0F" w:rsidRDefault="002E02B9" w:rsidP="002E02B9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 w:rsidRPr="005D7028">
              <w:rPr>
                <w:rFonts w:eastAsia="Times New Roman"/>
              </w:rPr>
              <w:t>Plan and implement developmentally appropriate and challenging learning experiences. (</w:t>
            </w:r>
            <w:r>
              <w:rPr>
                <w:rFonts w:eastAsia="Times New Roman"/>
              </w:rPr>
              <w:t>CAEP-K6</w:t>
            </w:r>
            <w:r w:rsidRPr="005D7028">
              <w:rPr>
                <w:rFonts w:eastAsia="Times New Roman"/>
              </w:rPr>
              <w:t>1a)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2E02B9" w:rsidRPr="00F74D29" w:rsidRDefault="002E02B9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1, 17%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2E02B9" w:rsidRPr="00F74D29" w:rsidRDefault="002E02B9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4, 67%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2E02B9" w:rsidRPr="00F74D29" w:rsidRDefault="002E02B9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1, 17%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2E02B9" w:rsidRPr="00F74D29" w:rsidRDefault="002E02B9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2E02B9" w:rsidRPr="00F74D29" w:rsidRDefault="002E02B9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3.0</w:t>
            </w:r>
          </w:p>
        </w:tc>
      </w:tr>
      <w:tr w:rsidR="002E02B9" w:rsidRPr="00347425" w:rsidTr="00D91051">
        <w:trPr>
          <w:trHeight w:val="144"/>
        </w:trPr>
        <w:tc>
          <w:tcPr>
            <w:tcW w:w="4402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E02B9" w:rsidRPr="00AE7F0F" w:rsidRDefault="002E02B9" w:rsidP="002E02B9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 w:rsidRPr="005D7028">
              <w:rPr>
                <w:rFonts w:eastAsia="Times New Roman"/>
              </w:rPr>
              <w:t>Use my understanding of individual differences and diverse families, cultures, and communities to plan and implement inclusive learning experiences that build on children’s strengths and address their individual needs. (</w:t>
            </w:r>
            <w:r>
              <w:rPr>
                <w:rFonts w:eastAsia="Times New Roman"/>
              </w:rPr>
              <w:t>CAEP-K6</w:t>
            </w:r>
            <w:r w:rsidRPr="005D7028">
              <w:rPr>
                <w:rFonts w:eastAsia="Times New Roman"/>
              </w:rPr>
              <w:t>1a 1b)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2E02B9" w:rsidRPr="00F74D29" w:rsidRDefault="002E02B9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1, 17%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2E02B9" w:rsidRPr="00F74D29" w:rsidRDefault="002E02B9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4, 67%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2E02B9" w:rsidRPr="00F74D29" w:rsidRDefault="002E02B9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1, 17%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2E02B9" w:rsidRPr="00F74D29" w:rsidRDefault="002E02B9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2E02B9" w:rsidRPr="00F74D29" w:rsidRDefault="002E02B9" w:rsidP="00D91051">
            <w:pPr>
              <w:jc w:val="center"/>
              <w:rPr>
                <w:rFonts w:ascii="Helvetica Neue" w:hAnsi="Helvetica Neue"/>
                <w:b/>
                <w:color w:val="C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3.0</w:t>
            </w:r>
          </w:p>
        </w:tc>
      </w:tr>
      <w:tr w:rsidR="002E02B9" w:rsidRPr="00347425" w:rsidTr="00D91051">
        <w:trPr>
          <w:trHeight w:val="144"/>
        </w:trPr>
        <w:tc>
          <w:tcPr>
            <w:tcW w:w="4402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2E02B9" w:rsidRPr="00AE7F0F" w:rsidRDefault="002E02B9" w:rsidP="002E02B9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 w:rsidRPr="005D7028">
              <w:rPr>
                <w:rFonts w:eastAsia="Times New Roman"/>
              </w:rPr>
              <w:t>Work with families in order to gain insights into ways in which to maximize students’ development, learning and motivation. (</w:t>
            </w:r>
            <w:r>
              <w:rPr>
                <w:rFonts w:eastAsia="Times New Roman"/>
              </w:rPr>
              <w:t>CAEP-K6</w:t>
            </w:r>
            <w:r w:rsidRPr="005D7028">
              <w:rPr>
                <w:rFonts w:eastAsia="Times New Roman"/>
              </w:rPr>
              <w:t>1a 1c)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2E02B9" w:rsidRPr="00F74D29" w:rsidRDefault="002E02B9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2, 33%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2E02B9" w:rsidRPr="00F74D29" w:rsidRDefault="002E02B9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3, 50%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2E02B9" w:rsidRPr="00F74D29" w:rsidRDefault="002E02B9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2E02B9" w:rsidRPr="00F74D29" w:rsidRDefault="002E02B9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1, 17%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2E02B9" w:rsidRPr="00F74D29" w:rsidRDefault="002E02B9" w:rsidP="00D91051">
            <w:pPr>
              <w:jc w:val="center"/>
              <w:rPr>
                <w:rFonts w:ascii="Helvetica Neue" w:hAnsi="Helvetica Neue"/>
                <w:b/>
                <w:color w:val="C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3.0</w:t>
            </w:r>
          </w:p>
        </w:tc>
      </w:tr>
      <w:tr w:rsidR="002E02B9" w:rsidRPr="00347425" w:rsidTr="00D91051">
        <w:trPr>
          <w:trHeight w:val="144"/>
        </w:trPr>
        <w:tc>
          <w:tcPr>
            <w:tcW w:w="4402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2E02B9" w:rsidRPr="005D7028" w:rsidRDefault="002E02B9" w:rsidP="002E02B9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 w:rsidRPr="005D7028">
              <w:rPr>
                <w:rFonts w:eastAsia="Times New Roman"/>
              </w:rPr>
              <w:t>Explicitly teach concepts, strategies, and skills, as appropriate, to guide learners as they think about and learn literacy-related content. (</w:t>
            </w:r>
            <w:r>
              <w:rPr>
                <w:rFonts w:eastAsia="Times New Roman"/>
              </w:rPr>
              <w:t>CAEP-K6</w:t>
            </w:r>
            <w:r w:rsidRPr="005D7028">
              <w:rPr>
                <w:rFonts w:eastAsia="Times New Roman"/>
              </w:rPr>
              <w:t>1a 2a, 4c)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2E02B9" w:rsidRPr="00F74D29" w:rsidRDefault="002E02B9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1, 17%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2E02B9" w:rsidRPr="00F74D29" w:rsidRDefault="002E02B9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5, 83%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2E02B9" w:rsidRPr="00F74D29" w:rsidRDefault="002E02B9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2E02B9" w:rsidRPr="00F74D29" w:rsidRDefault="002E02B9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2E02B9" w:rsidRPr="00F74D29" w:rsidRDefault="002E02B9" w:rsidP="00D91051">
            <w:pPr>
              <w:jc w:val="center"/>
              <w:rPr>
                <w:rFonts w:ascii="Helvetica Neue" w:hAnsi="Helvetica Neue"/>
                <w:b/>
                <w:color w:val="C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3.2</w:t>
            </w:r>
          </w:p>
        </w:tc>
      </w:tr>
      <w:tr w:rsidR="002E02B9" w:rsidRPr="00347425" w:rsidTr="00D91051">
        <w:trPr>
          <w:trHeight w:val="144"/>
        </w:trPr>
        <w:tc>
          <w:tcPr>
            <w:tcW w:w="4402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2E02B9" w:rsidRPr="00AE7F0F" w:rsidRDefault="002E02B9" w:rsidP="002E02B9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 w:rsidRPr="005D7028">
              <w:rPr>
                <w:rFonts w:eastAsia="Times New Roman"/>
              </w:rPr>
              <w:lastRenderedPageBreak/>
              <w:t>Explicitly teach concepts, strategies, and skills, as appropriate, to guide learners as they think about and learn math-related content. (</w:t>
            </w:r>
            <w:r>
              <w:rPr>
                <w:rFonts w:eastAsia="Times New Roman"/>
              </w:rPr>
              <w:t>CAEP-K6</w:t>
            </w:r>
            <w:r w:rsidRPr="005D7028">
              <w:rPr>
                <w:rFonts w:eastAsia="Times New Roman"/>
              </w:rPr>
              <w:t>1a 2b, 4c)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2E02B9" w:rsidRPr="00F74D29" w:rsidRDefault="002E02B9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1, 17%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2E02B9" w:rsidRPr="00F74D29" w:rsidRDefault="002E02B9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4, 67%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2E02B9" w:rsidRPr="00F74D29" w:rsidRDefault="002E02B9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1, 17%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2E02B9" w:rsidRPr="00F74D29" w:rsidRDefault="002E02B9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2E02B9" w:rsidRPr="00F74D29" w:rsidRDefault="002E02B9" w:rsidP="00D91051">
            <w:pPr>
              <w:jc w:val="center"/>
              <w:rPr>
                <w:rFonts w:ascii="Helvetica Neue" w:hAnsi="Helvetica Neue"/>
                <w:b/>
                <w:color w:val="C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3.0</w:t>
            </w:r>
          </w:p>
        </w:tc>
      </w:tr>
      <w:tr w:rsidR="002E02B9" w:rsidRPr="00347425" w:rsidTr="00D91051">
        <w:trPr>
          <w:trHeight w:val="144"/>
        </w:trPr>
        <w:tc>
          <w:tcPr>
            <w:tcW w:w="4402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2E02B9" w:rsidRPr="00AE7F0F" w:rsidRDefault="002E02B9" w:rsidP="002E02B9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 w:rsidRPr="005D7028">
              <w:rPr>
                <w:rFonts w:eastAsia="Times New Roman"/>
              </w:rPr>
              <w:t>Explicitly teach concepts, strategies, and skills, as appropriate, to guide learners as they think about and learn science-related content. (</w:t>
            </w:r>
            <w:r>
              <w:rPr>
                <w:rFonts w:eastAsia="Times New Roman"/>
              </w:rPr>
              <w:t>CAEP-K6</w:t>
            </w:r>
            <w:r w:rsidRPr="005D7028">
              <w:rPr>
                <w:rFonts w:eastAsia="Times New Roman"/>
              </w:rPr>
              <w:t>1a 2c, 4c)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2E02B9" w:rsidRPr="00F74D29" w:rsidRDefault="002E02B9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1, 17%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2E02B9" w:rsidRPr="00F74D29" w:rsidRDefault="002E02B9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3, 50%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2E02B9" w:rsidRPr="00F74D29" w:rsidRDefault="002E02B9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2, 33%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2E02B9" w:rsidRPr="00F74D29" w:rsidRDefault="002E02B9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2E02B9" w:rsidRPr="00F74D29" w:rsidRDefault="002E02B9" w:rsidP="00D91051">
            <w:pPr>
              <w:jc w:val="center"/>
              <w:rPr>
                <w:rFonts w:ascii="Helvetica Neue" w:hAnsi="Helvetica Neue"/>
                <w:b/>
                <w:color w:val="C00000"/>
                <w:sz w:val="20"/>
                <w:szCs w:val="20"/>
              </w:rPr>
            </w:pPr>
            <w:r w:rsidRPr="00DD1EDF">
              <w:rPr>
                <w:rFonts w:ascii="Calibri" w:hAnsi="Calibri" w:cs="Calibri"/>
                <w:color w:val="FF0000"/>
              </w:rPr>
              <w:t>2.8</w:t>
            </w:r>
          </w:p>
        </w:tc>
      </w:tr>
      <w:tr w:rsidR="002E02B9" w:rsidRPr="00347425" w:rsidTr="00D91051">
        <w:trPr>
          <w:trHeight w:val="144"/>
        </w:trPr>
        <w:tc>
          <w:tcPr>
            <w:tcW w:w="4402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2E02B9" w:rsidRPr="00216123" w:rsidRDefault="002E02B9" w:rsidP="002E02B9">
            <w:pPr>
              <w:pStyle w:val="ListParagraph"/>
              <w:numPr>
                <w:ilvl w:val="0"/>
                <w:numId w:val="2"/>
              </w:numPr>
            </w:pPr>
            <w:r w:rsidRPr="00216123">
              <w:t>Explicitly teach concepts, strategies, and skills, as appropriate, to guide learners as they think about and learn social studies-related content. (CAEP-K61a 2d, 4c)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2E02B9" w:rsidRPr="00F74D29" w:rsidRDefault="002E02B9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3, 50%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2E02B9" w:rsidRPr="00F74D29" w:rsidRDefault="002E02B9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3, 50%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2E02B9" w:rsidRPr="00F74D29" w:rsidRDefault="002E02B9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2E02B9" w:rsidRPr="00F74D29" w:rsidRDefault="002E02B9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2E02B9" w:rsidRDefault="002E02B9" w:rsidP="00D91051">
            <w:pPr>
              <w:jc w:val="center"/>
              <w:rPr>
                <w:rFonts w:ascii="Calibri" w:hAnsi="Calibri" w:cs="Calibri"/>
                <w:color w:val="000000"/>
              </w:rPr>
            </w:pPr>
            <w:r w:rsidRPr="00DD1EDF">
              <w:rPr>
                <w:rFonts w:ascii="Calibri" w:hAnsi="Calibri" w:cs="Calibri"/>
                <w:color w:val="70AD47" w:themeColor="accent6"/>
              </w:rPr>
              <w:t>3.5</w:t>
            </w:r>
          </w:p>
        </w:tc>
      </w:tr>
      <w:tr w:rsidR="002E02B9" w:rsidRPr="00347425" w:rsidTr="00D91051">
        <w:trPr>
          <w:trHeight w:val="144"/>
        </w:trPr>
        <w:tc>
          <w:tcPr>
            <w:tcW w:w="4402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2E02B9" w:rsidRPr="0086340C" w:rsidRDefault="002E02B9" w:rsidP="002E02B9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 w:rsidRPr="0059718C">
              <w:rPr>
                <w:rFonts w:eastAsia="Times New Roman"/>
              </w:rPr>
              <w:t>Administer formative and summative assessments regularly to determine students’ competencies and learning needs. (</w:t>
            </w:r>
            <w:r>
              <w:rPr>
                <w:rFonts w:eastAsia="Times New Roman"/>
              </w:rPr>
              <w:t>CAEP-K6</w:t>
            </w:r>
            <w:r w:rsidRPr="005D7028">
              <w:rPr>
                <w:rFonts w:eastAsia="Times New Roman"/>
              </w:rPr>
              <w:t>1a</w:t>
            </w:r>
            <w:r w:rsidRPr="0059718C">
              <w:rPr>
                <w:rFonts w:eastAsia="Times New Roman"/>
              </w:rPr>
              <w:t xml:space="preserve"> 3a)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2E02B9" w:rsidRPr="00F74D29" w:rsidRDefault="002E02B9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2, 33%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2E02B9" w:rsidRPr="00F74D29" w:rsidRDefault="002E02B9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3, 50%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2E02B9" w:rsidRPr="00F74D29" w:rsidRDefault="002E02B9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1, 17%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2E02B9" w:rsidRPr="00F74D29" w:rsidRDefault="002E02B9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2E02B9" w:rsidRPr="00F74D29" w:rsidRDefault="002E02B9" w:rsidP="00D91051">
            <w:pPr>
              <w:jc w:val="center"/>
              <w:rPr>
                <w:rFonts w:ascii="Helvetica Neue" w:hAnsi="Helvetica Neue"/>
                <w:b/>
                <w:color w:val="C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3.2</w:t>
            </w:r>
          </w:p>
        </w:tc>
      </w:tr>
      <w:tr w:rsidR="002E02B9" w:rsidRPr="00347425" w:rsidTr="00D91051">
        <w:trPr>
          <w:trHeight w:val="144"/>
        </w:trPr>
        <w:tc>
          <w:tcPr>
            <w:tcW w:w="4402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2E02B9" w:rsidRPr="0086340C" w:rsidRDefault="002E02B9" w:rsidP="002E02B9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 w:rsidRPr="0059718C">
              <w:rPr>
                <w:rFonts w:eastAsia="Times New Roman"/>
              </w:rPr>
              <w:t>Use assessment results to improve instruction and monitor learning. (</w:t>
            </w:r>
            <w:r>
              <w:rPr>
                <w:rFonts w:eastAsia="Times New Roman"/>
              </w:rPr>
              <w:t>CAEP-K6</w:t>
            </w:r>
            <w:r w:rsidRPr="005D7028">
              <w:rPr>
                <w:rFonts w:eastAsia="Times New Roman"/>
              </w:rPr>
              <w:t>1a</w:t>
            </w:r>
            <w:r w:rsidRPr="0059718C">
              <w:rPr>
                <w:rFonts w:eastAsia="Times New Roman"/>
              </w:rPr>
              <w:t xml:space="preserve"> 3b)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2E02B9" w:rsidRPr="00F74D29" w:rsidRDefault="002E02B9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1, 17%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2E02B9" w:rsidRPr="00F74D29" w:rsidRDefault="002E02B9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5, 83%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2E02B9" w:rsidRPr="00F74D29" w:rsidRDefault="002E02B9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2E02B9" w:rsidRPr="00F74D29" w:rsidRDefault="002E02B9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2E02B9" w:rsidRPr="00F74D29" w:rsidRDefault="002E02B9" w:rsidP="00D91051">
            <w:pPr>
              <w:jc w:val="center"/>
              <w:rPr>
                <w:rFonts w:ascii="Helvetica Neue" w:hAnsi="Helvetica Neue"/>
                <w:b/>
                <w:color w:val="C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3.2</w:t>
            </w:r>
          </w:p>
        </w:tc>
      </w:tr>
      <w:tr w:rsidR="002E02B9" w:rsidRPr="00347425" w:rsidTr="00D91051">
        <w:trPr>
          <w:trHeight w:val="144"/>
        </w:trPr>
        <w:tc>
          <w:tcPr>
            <w:tcW w:w="4402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2E02B9" w:rsidRPr="0086340C" w:rsidRDefault="002E02B9" w:rsidP="002E02B9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 w:rsidRPr="0059718C">
              <w:rPr>
                <w:rFonts w:eastAsia="Times New Roman"/>
              </w:rPr>
              <w:t xml:space="preserve">Plan instruction including learning outcomes, materials, learning </w:t>
            </w:r>
            <w:r w:rsidRPr="0059718C">
              <w:rPr>
                <w:rFonts w:eastAsia="Times New Roman"/>
              </w:rPr>
              <w:lastRenderedPageBreak/>
              <w:t>activities and assessments. (</w:t>
            </w:r>
            <w:r>
              <w:rPr>
                <w:rFonts w:eastAsia="Times New Roman"/>
              </w:rPr>
              <w:t>CAEP-K6</w:t>
            </w:r>
            <w:r w:rsidRPr="005D7028">
              <w:rPr>
                <w:rFonts w:eastAsia="Times New Roman"/>
              </w:rPr>
              <w:t>1a</w:t>
            </w:r>
            <w:r w:rsidRPr="0059718C">
              <w:rPr>
                <w:rFonts w:eastAsia="Times New Roman"/>
              </w:rPr>
              <w:t xml:space="preserve"> 3c)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2E02B9" w:rsidRPr="00F74D29" w:rsidRDefault="002E02B9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1, 17%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2E02B9" w:rsidRPr="00F74D29" w:rsidRDefault="002E02B9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5, 83%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2E02B9" w:rsidRPr="00F74D29" w:rsidRDefault="002E02B9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2E02B9" w:rsidRPr="00F74D29" w:rsidRDefault="002E02B9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2E02B9" w:rsidRPr="00F74D29" w:rsidRDefault="002E02B9" w:rsidP="00D91051">
            <w:pPr>
              <w:jc w:val="center"/>
              <w:rPr>
                <w:rFonts w:ascii="Helvetica Neue" w:hAnsi="Helvetica Neue"/>
                <w:b/>
                <w:color w:val="C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3.2</w:t>
            </w:r>
          </w:p>
        </w:tc>
      </w:tr>
      <w:tr w:rsidR="002E02B9" w:rsidRPr="00347425" w:rsidTr="00D91051">
        <w:trPr>
          <w:trHeight w:val="144"/>
        </w:trPr>
        <w:tc>
          <w:tcPr>
            <w:tcW w:w="4402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2E02B9" w:rsidRPr="0086340C" w:rsidRDefault="002E02B9" w:rsidP="002E02B9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 w:rsidRPr="0059718C">
              <w:rPr>
                <w:rFonts w:eastAsia="Times New Roman"/>
              </w:rPr>
              <w:t>Differentiate instructional plans to meet the needs of diverse students in the classroom. (</w:t>
            </w:r>
            <w:r>
              <w:rPr>
                <w:rFonts w:eastAsia="Times New Roman"/>
              </w:rPr>
              <w:t>CAEP-K6</w:t>
            </w:r>
            <w:r w:rsidRPr="005D7028">
              <w:rPr>
                <w:rFonts w:eastAsia="Times New Roman"/>
              </w:rPr>
              <w:t>1a</w:t>
            </w:r>
            <w:r w:rsidRPr="0059718C">
              <w:rPr>
                <w:rFonts w:eastAsia="Times New Roman"/>
              </w:rPr>
              <w:t xml:space="preserve"> 3d)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2E02B9" w:rsidRPr="00F74D29" w:rsidRDefault="002E02B9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1, 17%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2E02B9" w:rsidRPr="00F74D29" w:rsidRDefault="002E02B9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4, 67%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2E02B9" w:rsidRPr="00F74D29" w:rsidRDefault="002E02B9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1, 17%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2E02B9" w:rsidRPr="00F74D29" w:rsidRDefault="002E02B9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2E02B9" w:rsidRPr="00F74D29" w:rsidRDefault="002E02B9" w:rsidP="00D91051">
            <w:pPr>
              <w:jc w:val="center"/>
              <w:rPr>
                <w:rFonts w:ascii="Helvetica Neue" w:hAnsi="Helvetica Neue"/>
                <w:b/>
                <w:color w:val="C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3.0</w:t>
            </w:r>
          </w:p>
        </w:tc>
      </w:tr>
      <w:tr w:rsidR="002E02B9" w:rsidRPr="00347425" w:rsidTr="00D91051">
        <w:trPr>
          <w:trHeight w:val="144"/>
        </w:trPr>
        <w:tc>
          <w:tcPr>
            <w:tcW w:w="4402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2E02B9" w:rsidRPr="0086340C" w:rsidRDefault="002E02B9" w:rsidP="002E02B9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 w:rsidRPr="0059718C">
              <w:rPr>
                <w:rFonts w:eastAsia="Times New Roman"/>
              </w:rPr>
              <w:t>Manage the classroom by establishing and maintaining social norms and behavioral expectations. (</w:t>
            </w:r>
            <w:r>
              <w:rPr>
                <w:rFonts w:eastAsia="Times New Roman"/>
              </w:rPr>
              <w:t>CAEP-K6</w:t>
            </w:r>
            <w:r w:rsidRPr="005D7028">
              <w:rPr>
                <w:rFonts w:eastAsia="Times New Roman"/>
              </w:rPr>
              <w:t>1a</w:t>
            </w:r>
            <w:r w:rsidRPr="0059718C">
              <w:rPr>
                <w:rFonts w:eastAsia="Times New Roman"/>
              </w:rPr>
              <w:t xml:space="preserve"> 3e)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2E02B9" w:rsidRPr="00F74D29" w:rsidRDefault="002E02B9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1, 17%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2E02B9" w:rsidRPr="00F74D29" w:rsidRDefault="002E02B9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5, 83%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2E02B9" w:rsidRPr="00F74D29" w:rsidRDefault="002E02B9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2E02B9" w:rsidRPr="00F74D29" w:rsidRDefault="002E02B9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2E02B9" w:rsidRPr="00F74D29" w:rsidRDefault="002E02B9" w:rsidP="00D91051">
            <w:pPr>
              <w:jc w:val="center"/>
              <w:rPr>
                <w:rFonts w:ascii="Helvetica Neue" w:hAnsi="Helvetica Neue"/>
                <w:b/>
                <w:color w:val="C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3.2</w:t>
            </w:r>
          </w:p>
        </w:tc>
      </w:tr>
      <w:tr w:rsidR="002E02B9" w:rsidRPr="00347425" w:rsidTr="00D91051">
        <w:trPr>
          <w:trHeight w:val="144"/>
        </w:trPr>
        <w:tc>
          <w:tcPr>
            <w:tcW w:w="4402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2E02B9" w:rsidRPr="0086340C" w:rsidRDefault="002E02B9" w:rsidP="002E02B9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 w:rsidRPr="0059718C">
              <w:rPr>
                <w:rFonts w:eastAsia="Times New Roman"/>
              </w:rPr>
              <w:t>Motivate and engage learners. (</w:t>
            </w:r>
            <w:r>
              <w:rPr>
                <w:rFonts w:eastAsia="Times New Roman"/>
              </w:rPr>
              <w:t>CAEP-K6</w:t>
            </w:r>
            <w:r w:rsidRPr="005D7028">
              <w:rPr>
                <w:rFonts w:eastAsia="Times New Roman"/>
              </w:rPr>
              <w:t>1a</w:t>
            </w:r>
            <w:r w:rsidRPr="0059718C">
              <w:rPr>
                <w:rFonts w:eastAsia="Times New Roman"/>
              </w:rPr>
              <w:t xml:space="preserve"> 3f)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2E02B9" w:rsidRPr="00F74D29" w:rsidRDefault="002E02B9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2, 33%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2E02B9" w:rsidRPr="00F74D29" w:rsidRDefault="002E02B9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3, 50%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2E02B9" w:rsidRPr="00F74D29" w:rsidRDefault="002E02B9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1, 17%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2E02B9" w:rsidRPr="00F74D29" w:rsidRDefault="002E02B9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2E02B9" w:rsidRPr="00F74D29" w:rsidRDefault="002E02B9" w:rsidP="00D91051">
            <w:pPr>
              <w:jc w:val="center"/>
              <w:rPr>
                <w:rFonts w:ascii="Helvetica Neue" w:hAnsi="Helvetica Neue"/>
                <w:b/>
                <w:color w:val="C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3.2</w:t>
            </w:r>
          </w:p>
        </w:tc>
      </w:tr>
      <w:tr w:rsidR="002E02B9" w:rsidRPr="00347425" w:rsidTr="00D91051">
        <w:trPr>
          <w:trHeight w:val="144"/>
        </w:trPr>
        <w:tc>
          <w:tcPr>
            <w:tcW w:w="4402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2E02B9" w:rsidRPr="0059718C" w:rsidRDefault="002E02B9" w:rsidP="002E02B9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 w:rsidRPr="0059718C">
              <w:rPr>
                <w:rFonts w:eastAsia="Times New Roman"/>
              </w:rPr>
              <w:t>Use a variety of instructional practices that support the learning of every child. (4</w:t>
            </w:r>
            <w:r>
              <w:rPr>
                <w:rFonts w:eastAsia="Times New Roman"/>
              </w:rPr>
              <w:t>a)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2E02B9" w:rsidRPr="00F74D29" w:rsidRDefault="002E02B9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2, 33%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2E02B9" w:rsidRPr="00F74D29" w:rsidRDefault="002E02B9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4, 67%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2E02B9" w:rsidRPr="00F74D29" w:rsidRDefault="002E02B9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2E02B9" w:rsidRPr="00F74D29" w:rsidRDefault="002E02B9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2E02B9" w:rsidRPr="00F74D29" w:rsidRDefault="002E02B9" w:rsidP="00D91051">
            <w:pPr>
              <w:jc w:val="center"/>
              <w:rPr>
                <w:rFonts w:ascii="Helvetica Neue" w:hAnsi="Helvetica Neue"/>
                <w:b/>
                <w:color w:val="C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3.3</w:t>
            </w:r>
          </w:p>
        </w:tc>
      </w:tr>
      <w:tr w:rsidR="002E02B9" w:rsidRPr="00347425" w:rsidTr="00D91051">
        <w:trPr>
          <w:trHeight w:val="144"/>
        </w:trPr>
        <w:tc>
          <w:tcPr>
            <w:tcW w:w="4402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2E02B9" w:rsidRPr="0086340C" w:rsidRDefault="002E02B9" w:rsidP="002E02B9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 w:rsidRPr="0059718C">
              <w:rPr>
                <w:rFonts w:eastAsia="Times New Roman"/>
              </w:rPr>
              <w:t>Teach a cohesive sequence of lessons to ensure sequential and appropriate learning opportunities for each child. (</w:t>
            </w:r>
            <w:r>
              <w:rPr>
                <w:rFonts w:eastAsia="Times New Roman"/>
              </w:rPr>
              <w:t>CAEP-K6</w:t>
            </w:r>
            <w:r w:rsidRPr="005D7028">
              <w:rPr>
                <w:rFonts w:eastAsia="Times New Roman"/>
              </w:rPr>
              <w:t>1a</w:t>
            </w:r>
            <w:r w:rsidRPr="0059718C">
              <w:rPr>
                <w:rFonts w:eastAsia="Times New Roman"/>
              </w:rPr>
              <w:t xml:space="preserve"> 4b)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2E02B9" w:rsidRPr="00F74D29" w:rsidRDefault="002E02B9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1, 17%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2E02B9" w:rsidRPr="00F74D29" w:rsidRDefault="002E02B9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5, 83%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2E02B9" w:rsidRPr="00F74D29" w:rsidRDefault="002E02B9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2E02B9" w:rsidRPr="00F74D29" w:rsidRDefault="002E02B9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2E02B9" w:rsidRPr="00F74D29" w:rsidRDefault="002E02B9" w:rsidP="00D91051">
            <w:pPr>
              <w:jc w:val="center"/>
              <w:rPr>
                <w:rFonts w:ascii="Helvetica Neue" w:hAnsi="Helvetica Neue"/>
                <w:b/>
                <w:color w:val="C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3.2</w:t>
            </w:r>
          </w:p>
        </w:tc>
      </w:tr>
      <w:tr w:rsidR="002E02B9" w:rsidRPr="00347425" w:rsidTr="00D91051">
        <w:trPr>
          <w:trHeight w:val="144"/>
        </w:trPr>
        <w:tc>
          <w:tcPr>
            <w:tcW w:w="4402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2E02B9" w:rsidRPr="0086340C" w:rsidRDefault="002E02B9" w:rsidP="002E02B9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 w:rsidRPr="0059718C">
              <w:rPr>
                <w:rFonts w:eastAsia="Times New Roman"/>
              </w:rPr>
              <w:t>Provide constructive feedback to guide children’s learning, increase motivation, and improve student engagement. (</w:t>
            </w:r>
            <w:r>
              <w:rPr>
                <w:rFonts w:eastAsia="Times New Roman"/>
              </w:rPr>
              <w:t>CAEP-K6</w:t>
            </w:r>
            <w:r w:rsidRPr="005D7028">
              <w:rPr>
                <w:rFonts w:eastAsia="Times New Roman"/>
              </w:rPr>
              <w:t>1a</w:t>
            </w:r>
            <w:r w:rsidRPr="0059718C">
              <w:rPr>
                <w:rFonts w:eastAsia="Times New Roman"/>
              </w:rPr>
              <w:t xml:space="preserve"> 4d)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2E02B9" w:rsidRPr="00F74D29" w:rsidRDefault="002E02B9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1, 17%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2E02B9" w:rsidRPr="00F74D29" w:rsidRDefault="002E02B9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5, 83%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2E02B9" w:rsidRPr="00F74D29" w:rsidRDefault="002E02B9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2E02B9" w:rsidRPr="00F74D29" w:rsidRDefault="002E02B9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2E02B9" w:rsidRPr="00F74D29" w:rsidRDefault="002E02B9" w:rsidP="00D91051">
            <w:pPr>
              <w:jc w:val="center"/>
              <w:rPr>
                <w:rFonts w:ascii="Helvetica Neue" w:hAnsi="Helvetica Neue"/>
                <w:b/>
                <w:color w:val="C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3.2</w:t>
            </w:r>
          </w:p>
        </w:tc>
      </w:tr>
      <w:tr w:rsidR="002E02B9" w:rsidRPr="00347425" w:rsidTr="00D91051">
        <w:trPr>
          <w:trHeight w:val="144"/>
        </w:trPr>
        <w:tc>
          <w:tcPr>
            <w:tcW w:w="4402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2E02B9" w:rsidRPr="0086340C" w:rsidRDefault="002E02B9" w:rsidP="002E02B9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 w:rsidRPr="0059718C">
              <w:rPr>
                <w:rFonts w:eastAsia="Times New Roman"/>
              </w:rPr>
              <w:t>Lead whole class discussions to investigate specific content, strategies, or skills, and ensure the equitable participation of every child in the classroom. (4e)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2E02B9" w:rsidRPr="00F74D29" w:rsidRDefault="002E02B9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2, 33%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2E02B9" w:rsidRPr="00F74D29" w:rsidRDefault="002E02B9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4, 67%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2E02B9" w:rsidRPr="00F74D29" w:rsidRDefault="002E02B9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2E02B9" w:rsidRPr="00F74D29" w:rsidRDefault="002E02B9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2E02B9" w:rsidRPr="00F74D29" w:rsidRDefault="002E02B9" w:rsidP="00D91051">
            <w:pPr>
              <w:jc w:val="center"/>
              <w:rPr>
                <w:rFonts w:ascii="Helvetica Neue" w:hAnsi="Helvetica Neue"/>
                <w:b/>
                <w:color w:val="C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3.3</w:t>
            </w:r>
          </w:p>
        </w:tc>
      </w:tr>
      <w:tr w:rsidR="002E02B9" w:rsidRPr="00347425" w:rsidTr="00D91051">
        <w:trPr>
          <w:trHeight w:val="144"/>
        </w:trPr>
        <w:tc>
          <w:tcPr>
            <w:tcW w:w="4402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2E02B9" w:rsidRPr="0086340C" w:rsidRDefault="002E02B9" w:rsidP="002E02B9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 w:rsidRPr="0059718C">
              <w:rPr>
                <w:rFonts w:eastAsia="Times New Roman"/>
              </w:rPr>
              <w:lastRenderedPageBreak/>
              <w:t>Organize and manage small group instruction to provide more focused, intensive instruction and differentiate teaching to meet the learning needs of each child. (4f)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2E02B9" w:rsidRPr="00F74D29" w:rsidRDefault="002E02B9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1, 17%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2E02B9" w:rsidRPr="00F74D29" w:rsidRDefault="002E02B9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3, 50%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2E02B9" w:rsidRPr="00F74D29" w:rsidRDefault="002E02B9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2, 33%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2E02B9" w:rsidRPr="00F74D29" w:rsidRDefault="002E02B9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2E02B9" w:rsidRPr="00F74D29" w:rsidRDefault="002E02B9" w:rsidP="00D91051">
            <w:pPr>
              <w:jc w:val="center"/>
              <w:rPr>
                <w:rFonts w:ascii="Helvetica Neue" w:hAnsi="Helvetica Neue"/>
                <w:b/>
                <w:color w:val="C00000"/>
                <w:sz w:val="20"/>
                <w:szCs w:val="20"/>
              </w:rPr>
            </w:pPr>
            <w:r w:rsidRPr="00DD1EDF">
              <w:rPr>
                <w:rFonts w:ascii="Calibri" w:hAnsi="Calibri" w:cs="Calibri"/>
                <w:color w:val="FF0000"/>
              </w:rPr>
              <w:t>2.8</w:t>
            </w:r>
          </w:p>
        </w:tc>
      </w:tr>
      <w:tr w:rsidR="002E02B9" w:rsidRPr="00347425" w:rsidTr="00D91051">
        <w:trPr>
          <w:trHeight w:val="144"/>
        </w:trPr>
        <w:tc>
          <w:tcPr>
            <w:tcW w:w="4402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2E02B9" w:rsidRPr="0086340C" w:rsidRDefault="002E02B9" w:rsidP="002E02B9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 w:rsidRPr="0059718C">
              <w:rPr>
                <w:rFonts w:eastAsia="Times New Roman"/>
              </w:rPr>
              <w:t>Organize and manage individual instruction to provide targeted, focused, intensive instruction that improves or enhances each child’s learning. (4g)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2E02B9" w:rsidRPr="00F74D29" w:rsidRDefault="002E02B9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1, 17%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2E02B9" w:rsidRPr="00F74D29" w:rsidRDefault="002E02B9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5, 83%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2E02B9" w:rsidRPr="00F74D29" w:rsidRDefault="002E02B9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2E02B9" w:rsidRPr="00F74D29" w:rsidRDefault="002E02B9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2E02B9" w:rsidRPr="00F74D29" w:rsidRDefault="002E02B9" w:rsidP="00D91051">
            <w:pPr>
              <w:jc w:val="center"/>
              <w:rPr>
                <w:rFonts w:ascii="Helvetica Neue" w:hAnsi="Helvetica Neue"/>
                <w:b/>
                <w:color w:val="C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3.2</w:t>
            </w:r>
          </w:p>
        </w:tc>
      </w:tr>
      <w:tr w:rsidR="002E02B9" w:rsidRPr="00347425" w:rsidTr="00D91051">
        <w:trPr>
          <w:trHeight w:val="144"/>
        </w:trPr>
        <w:tc>
          <w:tcPr>
            <w:tcW w:w="4402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2E02B9" w:rsidRPr="0086340C" w:rsidRDefault="002E02B9" w:rsidP="002E02B9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 w:rsidRPr="0059718C">
              <w:rPr>
                <w:rFonts w:eastAsia="Times New Roman"/>
              </w:rPr>
              <w:t>Work collaboratively with colleagues, mentors, and other school personnel to work toward common goals that directly influence every learner’s development and growth. (5a)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2E02B9" w:rsidRPr="00F74D29" w:rsidRDefault="002E02B9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3, 50%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2E02B9" w:rsidRPr="00F74D29" w:rsidRDefault="002E02B9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3, 50%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2E02B9" w:rsidRPr="00F74D29" w:rsidRDefault="002E02B9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2E02B9" w:rsidRPr="00F74D29" w:rsidRDefault="002E02B9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2E02B9" w:rsidRPr="00F74D29" w:rsidRDefault="002E02B9" w:rsidP="00D91051">
            <w:pPr>
              <w:jc w:val="center"/>
              <w:rPr>
                <w:rFonts w:ascii="Helvetica Neue" w:hAnsi="Helvetica Neue"/>
                <w:b/>
                <w:color w:val="C00000"/>
                <w:sz w:val="20"/>
                <w:szCs w:val="20"/>
              </w:rPr>
            </w:pPr>
            <w:r w:rsidRPr="00DD1EDF">
              <w:rPr>
                <w:rFonts w:ascii="Calibri" w:hAnsi="Calibri" w:cs="Calibri"/>
                <w:color w:val="70AD47" w:themeColor="accent6"/>
              </w:rPr>
              <w:t>3.5</w:t>
            </w:r>
          </w:p>
        </w:tc>
      </w:tr>
      <w:tr w:rsidR="002E02B9" w:rsidRPr="00347425" w:rsidTr="00D91051">
        <w:trPr>
          <w:trHeight w:val="144"/>
        </w:trPr>
        <w:tc>
          <w:tcPr>
            <w:tcW w:w="4402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2E02B9" w:rsidRPr="0086340C" w:rsidRDefault="002E02B9" w:rsidP="002E02B9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 w:rsidRPr="0059718C">
              <w:rPr>
                <w:rFonts w:eastAsia="Times New Roman"/>
              </w:rPr>
              <w:t>Identify areas of one’s professional practice that need improving and implement a plan for one’s improvement as an educator. (5b)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2E02B9" w:rsidRPr="00F74D29" w:rsidRDefault="002E02B9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3, 50%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2E02B9" w:rsidRPr="00F74D29" w:rsidRDefault="002E02B9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2, 33%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2E02B9" w:rsidRPr="00F74D29" w:rsidRDefault="002E02B9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1, 17%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2E02B9" w:rsidRPr="00F74D29" w:rsidRDefault="002E02B9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2E02B9" w:rsidRPr="00F74D29" w:rsidRDefault="002E02B9" w:rsidP="00D91051">
            <w:pPr>
              <w:jc w:val="center"/>
              <w:rPr>
                <w:rFonts w:ascii="Helvetica Neue" w:hAnsi="Helvetica Neue"/>
                <w:b/>
                <w:color w:val="C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3.3</w:t>
            </w:r>
          </w:p>
        </w:tc>
      </w:tr>
      <w:tr w:rsidR="002E02B9" w:rsidRPr="00347425" w:rsidTr="00D91051">
        <w:trPr>
          <w:trHeight w:val="144"/>
        </w:trPr>
        <w:tc>
          <w:tcPr>
            <w:tcW w:w="4402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2E02B9" w:rsidRPr="0086340C" w:rsidRDefault="002E02B9" w:rsidP="002E02B9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 w:rsidRPr="0059718C">
              <w:rPr>
                <w:rFonts w:eastAsia="Times New Roman"/>
              </w:rPr>
              <w:t>Develop relationships with colleagues, mentors, and peers in professional learning communities. (5c)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2E02B9" w:rsidRPr="00F74D29" w:rsidRDefault="002E02B9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3, 50%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2E02B9" w:rsidRPr="00F74D29" w:rsidRDefault="002E02B9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2, 33%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2E02B9" w:rsidRPr="00F74D29" w:rsidRDefault="002E02B9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1, 17%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2E02B9" w:rsidRPr="00F74D29" w:rsidRDefault="002E02B9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2E02B9" w:rsidRPr="00F74D29" w:rsidRDefault="002E02B9" w:rsidP="00D91051">
            <w:pPr>
              <w:jc w:val="center"/>
              <w:rPr>
                <w:rFonts w:ascii="Helvetica Neue" w:hAnsi="Helvetica Neue"/>
                <w:b/>
                <w:color w:val="C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3.3</w:t>
            </w:r>
          </w:p>
        </w:tc>
      </w:tr>
    </w:tbl>
    <w:p w:rsidR="00861CD6" w:rsidRDefault="00861CD6" w:rsidP="002D2EDD">
      <w:bookmarkStart w:id="1" w:name="_GoBack"/>
      <w:bookmarkEnd w:id="1"/>
    </w:p>
    <w:sectPr w:rsidR="00861CD6" w:rsidSect="002D59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50ED4"/>
    <w:multiLevelType w:val="hybridMultilevel"/>
    <w:tmpl w:val="2684E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A3F5D"/>
    <w:multiLevelType w:val="hybridMultilevel"/>
    <w:tmpl w:val="5D7E1302"/>
    <w:lvl w:ilvl="0" w:tplc="A36267F8">
      <w:start w:val="1"/>
      <w:numFmt w:val="bullet"/>
      <w:pStyle w:val="ListParagraph"/>
      <w:lvlText w:val=""/>
      <w:lvlJc w:val="left"/>
      <w:pPr>
        <w:ind w:left="720" w:hanging="360"/>
      </w:pPr>
      <w:rPr>
        <w:rFonts w:ascii="Wingdings 2" w:hAnsi="Wingdings 2" w:hint="default"/>
        <w:color w:val="9315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2B9"/>
    <w:rsid w:val="002D2EDD"/>
    <w:rsid w:val="002E02B9"/>
    <w:rsid w:val="0086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AF57EA-5CC4-41E2-A880-5D38AAB5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0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02B9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02B9"/>
    <w:rPr>
      <w:rFonts w:asciiTheme="majorHAnsi" w:eastAsiaTheme="majorEastAsia" w:hAnsiTheme="majorHAnsi" w:cstheme="majorBidi"/>
      <w:b/>
      <w:bCs/>
      <w:i/>
      <w:iCs/>
      <w:color w:val="000000" w:themeColor="text1"/>
      <w:sz w:val="28"/>
      <w:szCs w:val="28"/>
    </w:rPr>
  </w:style>
  <w:style w:type="paragraph" w:styleId="ListParagraph">
    <w:name w:val="List Paragraph"/>
    <w:basedOn w:val="Normal"/>
    <w:uiPriority w:val="34"/>
    <w:qFormat/>
    <w:rsid w:val="002E02B9"/>
    <w:pPr>
      <w:numPr>
        <w:numId w:val="1"/>
      </w:numPr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Williamson, Sara J</dc:creator>
  <cp:keywords/>
  <dc:description/>
  <cp:lastModifiedBy>Williamson, Sara J</cp:lastModifiedBy>
  <cp:revision>2</cp:revision>
  <dcterms:created xsi:type="dcterms:W3CDTF">2020-08-31T16:01:00Z</dcterms:created>
  <dcterms:modified xsi:type="dcterms:W3CDTF">2020-08-31T16:01:00Z</dcterms:modified>
</cp:coreProperties>
</file>