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168C8" w14:textId="77777777" w:rsidR="00091A62" w:rsidRDefault="00091A62">
      <w:pPr>
        <w:pStyle w:val="BodyText"/>
        <w:spacing w:before="8"/>
        <w:rPr>
          <w:rFonts w:ascii="Times New Roman"/>
          <w:sz w:val="8"/>
        </w:rPr>
      </w:pPr>
    </w:p>
    <w:p w14:paraId="35ED7CE6" w14:textId="5BE62C79" w:rsidR="00091A62" w:rsidRDefault="00160ABD">
      <w:pPr>
        <w:pStyle w:val="Heading1"/>
        <w:ind w:left="4258" w:right="4282"/>
        <w:jc w:val="center"/>
      </w:pPr>
      <w:r>
        <w:t>I</w:t>
      </w:r>
      <w:r w:rsidR="4C612F1E">
        <w:t xml:space="preserve">ndiana </w:t>
      </w:r>
      <w:r>
        <w:t>U</w:t>
      </w:r>
      <w:r w:rsidR="76F7B38B">
        <w:t xml:space="preserve">niversity </w:t>
      </w:r>
      <w:r>
        <w:t>I</w:t>
      </w:r>
      <w:r w:rsidR="4D8B1AA9">
        <w:t>ndianapolis</w:t>
      </w:r>
      <w:r>
        <w:rPr>
          <w:spacing w:val="-8"/>
        </w:rPr>
        <w:t xml:space="preserve"> </w:t>
      </w:r>
      <w:r>
        <w:t>Library</w:t>
      </w:r>
      <w:r>
        <w:rPr>
          <w:spacing w:val="-1"/>
        </w:rPr>
        <w:t xml:space="preserve"> </w:t>
      </w:r>
      <w:r>
        <w:t>Faculty</w:t>
      </w:r>
      <w:r>
        <w:rPr>
          <w:spacing w:val="-1"/>
        </w:rPr>
        <w:t xml:space="preserve"> </w:t>
      </w:r>
      <w:r>
        <w:t>Standards</w:t>
      </w:r>
      <w:r>
        <w:rPr>
          <w:spacing w:val="-1"/>
        </w:rPr>
        <w:t xml:space="preserve"> </w:t>
      </w:r>
      <w:r>
        <w:t>for</w:t>
      </w:r>
      <w:r>
        <w:rPr>
          <w:spacing w:val="-4"/>
        </w:rPr>
        <w:t xml:space="preserve"> </w:t>
      </w:r>
      <w:r>
        <w:t>Evaluating</w:t>
      </w:r>
      <w:r>
        <w:rPr>
          <w:spacing w:val="-3"/>
        </w:rPr>
        <w:t xml:space="preserve"> </w:t>
      </w:r>
      <w:r>
        <w:rPr>
          <w:spacing w:val="-2"/>
        </w:rPr>
        <w:t>Librarians</w:t>
      </w:r>
    </w:p>
    <w:p w14:paraId="72DD5EE4" w14:textId="77777777" w:rsidR="00091A62" w:rsidRDefault="00091A62">
      <w:pPr>
        <w:pStyle w:val="BodyText"/>
        <w:rPr>
          <w:rFonts w:ascii="Calibri Light"/>
          <w:sz w:val="20"/>
        </w:rPr>
      </w:pPr>
    </w:p>
    <w:p w14:paraId="318E3AC7" w14:textId="77777777" w:rsidR="00091A62" w:rsidRDefault="00091A62">
      <w:pPr>
        <w:pStyle w:val="BodyText"/>
        <w:spacing w:before="1"/>
        <w:rPr>
          <w:rFonts w:ascii="Calibri Light"/>
          <w:sz w:val="20"/>
        </w:rPr>
      </w:pPr>
    </w:p>
    <w:p w14:paraId="3871B823" w14:textId="77777777" w:rsidR="00091A62" w:rsidRDefault="00160ABD">
      <w:pPr>
        <w:pStyle w:val="Heading1"/>
      </w:pPr>
      <w:r>
        <w:t>Table</w:t>
      </w:r>
      <w:r>
        <w:rPr>
          <w:spacing w:val="1"/>
        </w:rPr>
        <w:t xml:space="preserve"> </w:t>
      </w:r>
      <w:r>
        <w:t>of</w:t>
      </w:r>
      <w:r>
        <w:rPr>
          <w:spacing w:val="1"/>
        </w:rPr>
        <w:t xml:space="preserve"> </w:t>
      </w:r>
      <w:r>
        <w:rPr>
          <w:spacing w:val="-2"/>
        </w:rPr>
        <w:t>Contents</w:t>
      </w:r>
    </w:p>
    <w:sdt>
      <w:sdtPr>
        <w:id w:val="-215050392"/>
        <w:docPartObj>
          <w:docPartGallery w:val="Table of Contents"/>
          <w:docPartUnique/>
        </w:docPartObj>
      </w:sdtPr>
      <w:sdtContent>
        <w:p w14:paraId="7DB1FA5E" w14:textId="35511E6B" w:rsidR="00091A62" w:rsidRDefault="00112415">
          <w:pPr>
            <w:pStyle w:val="TOC1"/>
            <w:tabs>
              <w:tab w:val="right" w:leader="dot" w:pos="14716"/>
            </w:tabs>
            <w:spacing w:before="165"/>
          </w:pPr>
          <w:hyperlink w:anchor="_bookmark0" w:history="1">
            <w:r>
              <w:t>INDIANA UNIVERSITY INDIANAPOLIS</w:t>
            </w:r>
            <w:r w:rsidR="00091A62">
              <w:rPr>
                <w:spacing w:val="-3"/>
              </w:rPr>
              <w:t xml:space="preserve"> </w:t>
            </w:r>
            <w:r w:rsidR="00091A62">
              <w:t>LIBRARY</w:t>
            </w:r>
            <w:r w:rsidR="00091A62">
              <w:rPr>
                <w:spacing w:val="-4"/>
              </w:rPr>
              <w:t xml:space="preserve"> </w:t>
            </w:r>
            <w:r w:rsidR="00091A62">
              <w:t>FACULTY</w:t>
            </w:r>
            <w:r w:rsidR="00091A62">
              <w:rPr>
                <w:spacing w:val="-3"/>
              </w:rPr>
              <w:t xml:space="preserve"> </w:t>
            </w:r>
            <w:r w:rsidR="00091A62">
              <w:t>STANDARDS</w:t>
            </w:r>
            <w:r w:rsidR="00091A62">
              <w:rPr>
                <w:spacing w:val="-4"/>
              </w:rPr>
              <w:t xml:space="preserve"> </w:t>
            </w:r>
            <w:r w:rsidR="00091A62">
              <w:t>FOR</w:t>
            </w:r>
            <w:r w:rsidR="00091A62">
              <w:rPr>
                <w:spacing w:val="-3"/>
              </w:rPr>
              <w:t xml:space="preserve"> </w:t>
            </w:r>
            <w:r w:rsidR="00091A62">
              <w:t>EVALUATING</w:t>
            </w:r>
            <w:r w:rsidR="00091A62">
              <w:rPr>
                <w:spacing w:val="-1"/>
              </w:rPr>
              <w:t xml:space="preserve"> </w:t>
            </w:r>
            <w:r w:rsidR="00091A62">
              <w:rPr>
                <w:spacing w:val="-2"/>
              </w:rPr>
              <w:t>LIBRARIANS</w:t>
            </w:r>
          </w:hyperlink>
          <w:r w:rsidR="00160ABD">
            <w:tab/>
          </w:r>
          <w:hyperlink w:anchor="_bookmark0" w:history="1">
            <w:r w:rsidR="00091A62">
              <w:rPr>
                <w:spacing w:val="-10"/>
              </w:rPr>
              <w:t>2</w:t>
            </w:r>
          </w:hyperlink>
        </w:p>
        <w:p w14:paraId="2FDED851" w14:textId="77777777" w:rsidR="00091A62" w:rsidRDefault="00091A62">
          <w:pPr>
            <w:pStyle w:val="TOC2"/>
            <w:tabs>
              <w:tab w:val="right" w:leader="dot" w:pos="14716"/>
            </w:tabs>
            <w:spacing w:before="121"/>
          </w:pPr>
          <w:hyperlink w:anchor="_bookmark2" w:history="1">
            <w:r>
              <w:rPr>
                <w:smallCaps/>
                <w:spacing w:val="-2"/>
              </w:rPr>
              <w:t>Preamble</w:t>
            </w:r>
            <w:r>
              <w:rPr>
                <w:smallCaps/>
              </w:rPr>
              <w:tab/>
            </w:r>
            <w:r>
              <w:rPr>
                <w:smallCaps/>
                <w:spacing w:val="-10"/>
              </w:rPr>
              <w:t>2</w:t>
            </w:r>
          </w:hyperlink>
        </w:p>
        <w:p w14:paraId="131D721F" w14:textId="77777777" w:rsidR="00091A62" w:rsidRDefault="00091A62">
          <w:pPr>
            <w:pStyle w:val="TOC3"/>
            <w:tabs>
              <w:tab w:val="right" w:leader="dot" w:pos="14716"/>
            </w:tabs>
          </w:pPr>
          <w:hyperlink w:anchor="_bookmark4" w:history="1">
            <w:r>
              <w:t xml:space="preserve">Guiding </w:t>
            </w:r>
            <w:r>
              <w:rPr>
                <w:spacing w:val="-2"/>
              </w:rPr>
              <w:t>Principles</w:t>
            </w:r>
            <w:r>
              <w:tab/>
            </w:r>
            <w:r>
              <w:rPr>
                <w:spacing w:val="-10"/>
              </w:rPr>
              <w:t>2</w:t>
            </w:r>
          </w:hyperlink>
        </w:p>
        <w:p w14:paraId="6BAFC8CE" w14:textId="77777777" w:rsidR="00091A62" w:rsidRDefault="00091A62">
          <w:pPr>
            <w:pStyle w:val="TOC3"/>
            <w:tabs>
              <w:tab w:val="right" w:leader="dot" w:pos="14716"/>
            </w:tabs>
            <w:spacing w:line="242" w:lineRule="exact"/>
          </w:pPr>
          <w:hyperlink w:anchor="_bookmark5" w:history="1">
            <w:r>
              <w:t>W</w:t>
            </w:r>
          </w:hyperlink>
          <w:hyperlink w:anchor="_bookmark6" w:history="1">
            <w:r>
              <w:t>hat</w:t>
            </w:r>
            <w:r>
              <w:rPr>
                <w:spacing w:val="-2"/>
              </w:rPr>
              <w:t xml:space="preserve"> </w:t>
            </w:r>
            <w:r>
              <w:t>work</w:t>
            </w:r>
            <w:r>
              <w:rPr>
                <w:spacing w:val="-1"/>
              </w:rPr>
              <w:t xml:space="preserve"> </w:t>
            </w:r>
            <w:r>
              <w:t>is</w:t>
            </w:r>
            <w:r>
              <w:rPr>
                <w:spacing w:val="-3"/>
              </w:rPr>
              <w:t xml:space="preserve"> </w:t>
            </w:r>
            <w:r>
              <w:rPr>
                <w:spacing w:val="-2"/>
              </w:rPr>
              <w:t>valued?</w:t>
            </w:r>
          </w:hyperlink>
          <w:r w:rsidR="00160ABD">
            <w:tab/>
          </w:r>
          <w:hyperlink w:anchor="_bookmark7" w:history="1">
            <w:r>
              <w:rPr>
                <w:spacing w:val="-10"/>
              </w:rPr>
              <w:t>2</w:t>
            </w:r>
          </w:hyperlink>
        </w:p>
        <w:p w14:paraId="51B773DB" w14:textId="77777777" w:rsidR="00091A62" w:rsidRDefault="00091A62">
          <w:pPr>
            <w:pStyle w:val="TOC3"/>
            <w:tabs>
              <w:tab w:val="right" w:leader="dot" w:pos="14716"/>
            </w:tabs>
            <w:spacing w:before="0" w:line="242" w:lineRule="exact"/>
          </w:pPr>
          <w:hyperlink w:anchor="_bookmark7" w:history="1">
            <w:r>
              <w:t>Ho</w:t>
            </w:r>
          </w:hyperlink>
          <w:hyperlink w:anchor="_bookmark8" w:history="1">
            <w:r>
              <w:t>w</w:t>
            </w:r>
            <w:r>
              <w:rPr>
                <w:spacing w:val="-4"/>
              </w:rPr>
              <w:t xml:space="preserve"> </w:t>
            </w:r>
            <w:r>
              <w:t>is</w:t>
            </w:r>
            <w:r>
              <w:rPr>
                <w:spacing w:val="1"/>
              </w:rPr>
              <w:t xml:space="preserve"> </w:t>
            </w:r>
            <w:r>
              <w:t>work</w:t>
            </w:r>
            <w:r>
              <w:rPr>
                <w:spacing w:val="-1"/>
              </w:rPr>
              <w:t xml:space="preserve"> </w:t>
            </w:r>
            <w:r>
              <w:rPr>
                <w:spacing w:val="-2"/>
              </w:rPr>
              <w:t>evaluated?</w:t>
            </w:r>
          </w:hyperlink>
          <w:r w:rsidR="00160ABD">
            <w:tab/>
          </w:r>
          <w:hyperlink w:anchor="_bookmark9" w:history="1">
            <w:r>
              <w:rPr>
                <w:spacing w:val="-10"/>
              </w:rPr>
              <w:t>2</w:t>
            </w:r>
          </w:hyperlink>
        </w:p>
        <w:p w14:paraId="05E47D7E" w14:textId="77777777" w:rsidR="00091A62" w:rsidRDefault="00091A62">
          <w:pPr>
            <w:pStyle w:val="TOC3"/>
            <w:tabs>
              <w:tab w:val="right" w:leader="dot" w:pos="14716"/>
            </w:tabs>
          </w:pPr>
          <w:hyperlink w:anchor="_bookmark9" w:history="1">
            <w:r>
              <w:t>P</w:t>
            </w:r>
          </w:hyperlink>
          <w:hyperlink w:anchor="_bookmark10" w:history="1">
            <w:r>
              <w:t>romotion &amp;</w:t>
            </w:r>
            <w:r>
              <w:rPr>
                <w:spacing w:val="-8"/>
              </w:rPr>
              <w:t xml:space="preserve"> </w:t>
            </w:r>
            <w:r>
              <w:t>Tenure</w:t>
            </w:r>
            <w:r>
              <w:rPr>
                <w:spacing w:val="-5"/>
              </w:rPr>
              <w:t xml:space="preserve"> </w:t>
            </w:r>
            <w:r>
              <w:t>Standards &amp;</w:t>
            </w:r>
            <w:r>
              <w:rPr>
                <w:spacing w:val="-7"/>
              </w:rPr>
              <w:t xml:space="preserve"> </w:t>
            </w:r>
            <w:r>
              <w:rPr>
                <w:spacing w:val="-2"/>
              </w:rPr>
              <w:t>Dossier</w:t>
            </w:r>
          </w:hyperlink>
          <w:r w:rsidR="00160ABD">
            <w:tab/>
          </w:r>
          <w:hyperlink w:anchor="_bookmark11" w:history="1">
            <w:r>
              <w:rPr>
                <w:spacing w:val="-10"/>
              </w:rPr>
              <w:t>3</w:t>
            </w:r>
          </w:hyperlink>
        </w:p>
        <w:p w14:paraId="29AEF197" w14:textId="77777777" w:rsidR="00091A62" w:rsidRDefault="00091A62">
          <w:pPr>
            <w:pStyle w:val="TOC2"/>
            <w:tabs>
              <w:tab w:val="right" w:leader="dot" w:pos="14716"/>
            </w:tabs>
            <w:spacing w:before="1"/>
          </w:pPr>
          <w:hyperlink w:anchor="_bookmark12" w:history="1">
            <w:r>
              <w:rPr>
                <w:smallCaps/>
              </w:rPr>
              <w:t>Librarian</w:t>
            </w:r>
            <w:r>
              <w:rPr>
                <w:smallCaps/>
                <w:spacing w:val="-4"/>
              </w:rPr>
              <w:t xml:space="preserve"> </w:t>
            </w:r>
            <w:r>
              <w:rPr>
                <w:smallCaps/>
              </w:rPr>
              <w:t>case</w:t>
            </w:r>
            <w:r>
              <w:rPr>
                <w:smallCaps/>
                <w:spacing w:val="-2"/>
              </w:rPr>
              <w:t xml:space="preserve"> </w:t>
            </w:r>
            <w:r>
              <w:rPr>
                <w:smallCaps/>
              </w:rPr>
              <w:t>types</w:t>
            </w:r>
            <w:r>
              <w:rPr>
                <w:smallCaps/>
                <w:spacing w:val="-2"/>
              </w:rPr>
              <w:t xml:space="preserve"> </w:t>
            </w:r>
            <w:r>
              <w:rPr>
                <w:smallCaps/>
              </w:rPr>
              <w:t>and</w:t>
            </w:r>
            <w:r>
              <w:rPr>
                <w:smallCaps/>
                <w:spacing w:val="-2"/>
              </w:rPr>
              <w:t xml:space="preserve"> </w:t>
            </w:r>
            <w:r>
              <w:rPr>
                <w:smallCaps/>
              </w:rPr>
              <w:t>requirements</w:t>
            </w:r>
            <w:r>
              <w:rPr>
                <w:smallCaps/>
                <w:spacing w:val="-4"/>
              </w:rPr>
              <w:t xml:space="preserve"> </w:t>
            </w:r>
            <w:r>
              <w:rPr>
                <w:smallCaps/>
              </w:rPr>
              <w:t>for</w:t>
            </w:r>
            <w:r>
              <w:rPr>
                <w:smallCaps/>
                <w:spacing w:val="-5"/>
              </w:rPr>
              <w:t xml:space="preserve"> </w:t>
            </w:r>
            <w:r>
              <w:rPr>
                <w:smallCaps/>
              </w:rPr>
              <w:t>achieving</w:t>
            </w:r>
            <w:r>
              <w:rPr>
                <w:smallCaps/>
                <w:spacing w:val="-4"/>
              </w:rPr>
              <w:t xml:space="preserve"> </w:t>
            </w:r>
            <w:r>
              <w:rPr>
                <w:smallCaps/>
              </w:rPr>
              <w:t>tenure</w:t>
            </w:r>
            <w:r>
              <w:rPr>
                <w:smallCaps/>
                <w:spacing w:val="-6"/>
              </w:rPr>
              <w:t xml:space="preserve"> </w:t>
            </w:r>
            <w:r>
              <w:rPr>
                <w:smallCaps/>
              </w:rPr>
              <w:t>and</w:t>
            </w:r>
            <w:r>
              <w:rPr>
                <w:smallCaps/>
                <w:spacing w:val="-2"/>
              </w:rPr>
              <w:t xml:space="preserve"> </w:t>
            </w:r>
            <w:r>
              <w:rPr>
                <w:smallCaps/>
              </w:rPr>
              <w:t>levels</w:t>
            </w:r>
            <w:r>
              <w:rPr>
                <w:smallCaps/>
                <w:spacing w:val="-6"/>
              </w:rPr>
              <w:t xml:space="preserve"> </w:t>
            </w:r>
            <w:r>
              <w:rPr>
                <w:smallCaps/>
              </w:rPr>
              <w:t>of</w:t>
            </w:r>
            <w:r>
              <w:rPr>
                <w:smallCaps/>
                <w:spacing w:val="-1"/>
              </w:rPr>
              <w:t xml:space="preserve"> </w:t>
            </w:r>
            <w:r>
              <w:rPr>
                <w:smallCaps/>
                <w:spacing w:val="-2"/>
              </w:rPr>
              <w:t>promotion</w:t>
            </w:r>
            <w:r>
              <w:rPr>
                <w:smallCaps/>
              </w:rPr>
              <w:tab/>
            </w:r>
            <w:r>
              <w:rPr>
                <w:smallCaps/>
                <w:spacing w:val="-10"/>
              </w:rPr>
              <w:t>3</w:t>
            </w:r>
          </w:hyperlink>
        </w:p>
        <w:p w14:paraId="3776E4C7" w14:textId="77777777" w:rsidR="00091A62" w:rsidRDefault="00091A62">
          <w:pPr>
            <w:pStyle w:val="TOC2"/>
            <w:tabs>
              <w:tab w:val="right" w:leader="dot" w:pos="14716"/>
            </w:tabs>
            <w:spacing w:before="1"/>
          </w:pPr>
          <w:hyperlink w:anchor="_bookmark14" w:history="1">
            <w:r>
              <w:rPr>
                <w:smallCaps/>
              </w:rPr>
              <w:t>Performance/Professional</w:t>
            </w:r>
            <w:r>
              <w:rPr>
                <w:smallCaps/>
                <w:spacing w:val="-8"/>
              </w:rPr>
              <w:t xml:space="preserve"> </w:t>
            </w:r>
            <w:r>
              <w:rPr>
                <w:smallCaps/>
              </w:rPr>
              <w:t>Development</w:t>
            </w:r>
            <w:r>
              <w:rPr>
                <w:smallCaps/>
                <w:spacing w:val="-3"/>
              </w:rPr>
              <w:t xml:space="preserve"> </w:t>
            </w:r>
            <w:r>
              <w:rPr>
                <w:smallCaps/>
                <w:spacing w:val="-4"/>
              </w:rPr>
              <w:t>Case</w:t>
            </w:r>
            <w:r>
              <w:rPr>
                <w:smallCaps/>
              </w:rPr>
              <w:tab/>
            </w:r>
            <w:r>
              <w:rPr>
                <w:smallCaps/>
                <w:spacing w:val="-10"/>
              </w:rPr>
              <w:t>4</w:t>
            </w:r>
          </w:hyperlink>
        </w:p>
        <w:p w14:paraId="6733859A" w14:textId="77777777" w:rsidR="00091A62" w:rsidRDefault="00091A62">
          <w:pPr>
            <w:pStyle w:val="TOC2"/>
            <w:tabs>
              <w:tab w:val="right" w:leader="dot" w:pos="14716"/>
            </w:tabs>
          </w:pPr>
          <w:hyperlink w:anchor="_bookmark15" w:history="1">
            <w:r>
              <w:rPr>
                <w:smallCaps/>
              </w:rPr>
              <w:t>P</w:t>
            </w:r>
          </w:hyperlink>
          <w:hyperlink w:anchor="_bookmark16" w:history="1">
            <w:r>
              <w:rPr>
                <w:smallCaps/>
              </w:rPr>
              <w:t>erformance/Service</w:t>
            </w:r>
            <w:r>
              <w:rPr>
                <w:smallCaps/>
                <w:spacing w:val="-8"/>
              </w:rPr>
              <w:t xml:space="preserve"> </w:t>
            </w:r>
            <w:r>
              <w:rPr>
                <w:smallCaps/>
                <w:spacing w:val="-4"/>
              </w:rPr>
              <w:t>Case</w:t>
            </w:r>
          </w:hyperlink>
          <w:r w:rsidR="00160ABD">
            <w:rPr>
              <w:smallCaps/>
            </w:rPr>
            <w:tab/>
          </w:r>
          <w:hyperlink w:anchor="_bookmark17" w:history="1">
            <w:r>
              <w:rPr>
                <w:smallCaps/>
                <w:spacing w:val="-10"/>
              </w:rPr>
              <w:t>4</w:t>
            </w:r>
          </w:hyperlink>
        </w:p>
        <w:p w14:paraId="3E994095" w14:textId="77777777" w:rsidR="00091A62" w:rsidRDefault="00091A62">
          <w:pPr>
            <w:pStyle w:val="TOC2"/>
            <w:tabs>
              <w:tab w:val="right" w:leader="dot" w:pos="14716"/>
            </w:tabs>
            <w:spacing w:before="1" w:line="242" w:lineRule="exact"/>
          </w:pPr>
          <w:hyperlink w:anchor="_bookmark17" w:history="1">
            <w:r>
              <w:rPr>
                <w:smallCaps/>
              </w:rPr>
              <w:t>P</w:t>
            </w:r>
          </w:hyperlink>
          <w:hyperlink w:anchor="_bookmark18" w:history="1">
            <w:r>
              <w:rPr>
                <w:smallCaps/>
              </w:rPr>
              <w:t>erformance/Balanced</w:t>
            </w:r>
            <w:r>
              <w:rPr>
                <w:smallCaps/>
                <w:spacing w:val="-3"/>
              </w:rPr>
              <w:t xml:space="preserve"> </w:t>
            </w:r>
            <w:r>
              <w:rPr>
                <w:smallCaps/>
              </w:rPr>
              <w:t>–</w:t>
            </w:r>
            <w:r>
              <w:rPr>
                <w:smallCaps/>
                <w:spacing w:val="-10"/>
              </w:rPr>
              <w:t xml:space="preserve"> </w:t>
            </w:r>
            <w:r>
              <w:rPr>
                <w:smallCaps/>
              </w:rPr>
              <w:t>Binned</w:t>
            </w:r>
            <w:r>
              <w:rPr>
                <w:smallCaps/>
                <w:spacing w:val="-2"/>
              </w:rPr>
              <w:t xml:space="preserve"> </w:t>
            </w:r>
            <w:r>
              <w:rPr>
                <w:smallCaps/>
                <w:spacing w:val="-4"/>
              </w:rPr>
              <w:t>Case</w:t>
            </w:r>
          </w:hyperlink>
          <w:r w:rsidR="00160ABD">
            <w:rPr>
              <w:smallCaps/>
            </w:rPr>
            <w:tab/>
          </w:r>
          <w:hyperlink w:anchor="_bookmark19" w:history="1">
            <w:r>
              <w:rPr>
                <w:smallCaps/>
                <w:spacing w:val="-10"/>
              </w:rPr>
              <w:t>4</w:t>
            </w:r>
          </w:hyperlink>
        </w:p>
        <w:p w14:paraId="184F7397" w14:textId="765864C8" w:rsidR="00091A62" w:rsidRDefault="00091A62">
          <w:pPr>
            <w:pStyle w:val="TOC2"/>
            <w:tabs>
              <w:tab w:val="right" w:leader="dot" w:pos="14716"/>
            </w:tabs>
            <w:spacing w:line="242" w:lineRule="exact"/>
          </w:pPr>
          <w:hyperlink w:anchor="_bookmark19" w:history="1">
            <w:r>
              <w:rPr>
                <w:smallCaps/>
              </w:rPr>
              <w:t>P</w:t>
            </w:r>
          </w:hyperlink>
          <w:hyperlink w:anchor="_bookmark20" w:history="1">
            <w:r>
              <w:rPr>
                <w:smallCaps/>
              </w:rPr>
              <w:t>erformance/Balanced</w:t>
            </w:r>
            <w:r>
              <w:rPr>
                <w:smallCaps/>
                <w:spacing w:val="-8"/>
              </w:rPr>
              <w:t xml:space="preserve"> </w:t>
            </w:r>
            <w:r>
              <w:rPr>
                <w:smallCaps/>
              </w:rPr>
              <w:t>–</w:t>
            </w:r>
            <w:r>
              <w:rPr>
                <w:smallCaps/>
                <w:spacing w:val="-10"/>
              </w:rPr>
              <w:t xml:space="preserve"> </w:t>
            </w:r>
            <w:r>
              <w:rPr>
                <w:smallCaps/>
              </w:rPr>
              <w:t>Integrative</w:t>
            </w:r>
            <w:r>
              <w:rPr>
                <w:smallCaps/>
                <w:spacing w:val="-2"/>
              </w:rPr>
              <w:t xml:space="preserve"> </w:t>
            </w:r>
            <w:r w:rsidR="00D17998">
              <w:rPr>
                <w:smallCaps/>
              </w:rPr>
              <w:t>thematic</w:t>
            </w:r>
            <w:r>
              <w:rPr>
                <w:smallCaps/>
                <w:spacing w:val="-10"/>
              </w:rPr>
              <w:t xml:space="preserve"> </w:t>
            </w:r>
            <w:r>
              <w:rPr>
                <w:smallCaps/>
                <w:spacing w:val="-4"/>
              </w:rPr>
              <w:t>Case</w:t>
            </w:r>
          </w:hyperlink>
          <w:r w:rsidR="00160ABD">
            <w:rPr>
              <w:smallCaps/>
            </w:rPr>
            <w:tab/>
          </w:r>
          <w:hyperlink w:anchor="_bookmark21" w:history="1">
            <w:r>
              <w:rPr>
                <w:smallCaps/>
                <w:spacing w:val="-10"/>
              </w:rPr>
              <w:t>4</w:t>
            </w:r>
          </w:hyperlink>
        </w:p>
        <w:p w14:paraId="1867A0A7" w14:textId="77777777" w:rsidR="00091A62" w:rsidRDefault="00091A62">
          <w:pPr>
            <w:pStyle w:val="TOC1"/>
            <w:tabs>
              <w:tab w:val="right" w:leader="dot" w:pos="14716"/>
            </w:tabs>
          </w:pPr>
          <w:hyperlink w:anchor="_bookmark26" w:history="1">
            <w:r>
              <w:t xml:space="preserve">PERFORMANCE </w:t>
            </w:r>
            <w:r>
              <w:rPr>
                <w:spacing w:val="-2"/>
              </w:rPr>
              <w:t>STANDARDS</w:t>
            </w:r>
            <w:r>
              <w:tab/>
            </w:r>
            <w:r>
              <w:rPr>
                <w:spacing w:val="-10"/>
              </w:rPr>
              <w:t>6</w:t>
            </w:r>
          </w:hyperlink>
        </w:p>
        <w:p w14:paraId="5A8AF6D7" w14:textId="77777777" w:rsidR="00091A62" w:rsidRDefault="00091A62">
          <w:pPr>
            <w:pStyle w:val="TOC2"/>
            <w:tabs>
              <w:tab w:val="right" w:leader="dot" w:pos="14716"/>
            </w:tabs>
            <w:spacing w:before="121" w:line="242" w:lineRule="exact"/>
          </w:pPr>
          <w:hyperlink w:anchor="_bookmark25" w:history="1">
            <w:r>
              <w:rPr>
                <w:smallCaps/>
              </w:rPr>
              <w:t>F</w:t>
            </w:r>
          </w:hyperlink>
          <w:hyperlink w:anchor="_bookmark28" w:history="1">
            <w:r>
              <w:rPr>
                <w:smallCaps/>
              </w:rPr>
              <w:t>or</w:t>
            </w:r>
            <w:r>
              <w:rPr>
                <w:smallCaps/>
                <w:spacing w:val="-5"/>
              </w:rPr>
              <w:t xml:space="preserve"> </w:t>
            </w:r>
            <w:r>
              <w:rPr>
                <w:smallCaps/>
              </w:rPr>
              <w:t>Promotion</w:t>
            </w:r>
            <w:r>
              <w:rPr>
                <w:smallCaps/>
                <w:spacing w:val="-1"/>
              </w:rPr>
              <w:t xml:space="preserve"> </w:t>
            </w:r>
            <w:r>
              <w:rPr>
                <w:smallCaps/>
              </w:rPr>
              <w:t>to</w:t>
            </w:r>
            <w:r>
              <w:rPr>
                <w:smallCaps/>
                <w:spacing w:val="-8"/>
              </w:rPr>
              <w:t xml:space="preserve"> </w:t>
            </w:r>
            <w:r>
              <w:rPr>
                <w:smallCaps/>
              </w:rPr>
              <w:t>Associate</w:t>
            </w:r>
            <w:r>
              <w:rPr>
                <w:smallCaps/>
                <w:spacing w:val="-4"/>
              </w:rPr>
              <w:t xml:space="preserve"> </w:t>
            </w:r>
            <w:r>
              <w:rPr>
                <w:smallCaps/>
                <w:spacing w:val="-2"/>
              </w:rPr>
              <w:t>Librarian</w:t>
            </w:r>
          </w:hyperlink>
          <w:r w:rsidR="00160ABD">
            <w:rPr>
              <w:smallCaps/>
            </w:rPr>
            <w:tab/>
          </w:r>
          <w:hyperlink w:anchor="_bookmark29" w:history="1">
            <w:r>
              <w:rPr>
                <w:smallCaps/>
                <w:spacing w:val="-10"/>
              </w:rPr>
              <w:t>6</w:t>
            </w:r>
          </w:hyperlink>
        </w:p>
        <w:p w14:paraId="202C7D95" w14:textId="77777777" w:rsidR="00091A62" w:rsidRDefault="00091A62">
          <w:pPr>
            <w:pStyle w:val="TOC2"/>
            <w:tabs>
              <w:tab w:val="right" w:leader="dot" w:pos="14716"/>
            </w:tabs>
            <w:spacing w:line="242" w:lineRule="exact"/>
          </w:pPr>
          <w:hyperlink w:anchor="_bookmark29" w:history="1">
            <w:r>
              <w:rPr>
                <w:smallCaps/>
              </w:rPr>
              <w:t>F</w:t>
            </w:r>
          </w:hyperlink>
          <w:hyperlink w:anchor="_bookmark30" w:history="1">
            <w:r>
              <w:rPr>
                <w:smallCaps/>
              </w:rPr>
              <w:t>or</w:t>
            </w:r>
            <w:r>
              <w:rPr>
                <w:smallCaps/>
                <w:spacing w:val="-6"/>
              </w:rPr>
              <w:t xml:space="preserve"> </w:t>
            </w:r>
            <w:r>
              <w:rPr>
                <w:smallCaps/>
              </w:rPr>
              <w:t>Promotion</w:t>
            </w:r>
            <w:r>
              <w:rPr>
                <w:smallCaps/>
                <w:spacing w:val="-2"/>
              </w:rPr>
              <w:t xml:space="preserve"> </w:t>
            </w:r>
            <w:r>
              <w:rPr>
                <w:smallCaps/>
              </w:rPr>
              <w:t>to</w:t>
            </w:r>
            <w:r>
              <w:rPr>
                <w:smallCaps/>
                <w:spacing w:val="-8"/>
              </w:rPr>
              <w:t xml:space="preserve"> </w:t>
            </w:r>
            <w:r>
              <w:rPr>
                <w:smallCaps/>
                <w:spacing w:val="-2"/>
              </w:rPr>
              <w:t>Librarian</w:t>
            </w:r>
          </w:hyperlink>
          <w:r w:rsidR="00160ABD">
            <w:rPr>
              <w:smallCaps/>
            </w:rPr>
            <w:tab/>
          </w:r>
          <w:hyperlink w:anchor="_bookmark31" w:history="1">
            <w:r>
              <w:rPr>
                <w:smallCaps/>
                <w:spacing w:val="-10"/>
              </w:rPr>
              <w:t>7</w:t>
            </w:r>
          </w:hyperlink>
        </w:p>
        <w:p w14:paraId="65DA910C" w14:textId="77777777" w:rsidR="00091A62" w:rsidRDefault="00091A62">
          <w:pPr>
            <w:pStyle w:val="TOC1"/>
            <w:tabs>
              <w:tab w:val="right" w:leader="dot" w:pos="14716"/>
            </w:tabs>
          </w:pPr>
          <w:hyperlink w:anchor="_bookmark32" w:history="1">
            <w:r>
              <w:t>PROFESSIONAL</w:t>
            </w:r>
            <w:r>
              <w:rPr>
                <w:spacing w:val="-10"/>
              </w:rPr>
              <w:t xml:space="preserve"> </w:t>
            </w:r>
            <w:r>
              <w:t>DEVELOPMENT,</w:t>
            </w:r>
            <w:r>
              <w:rPr>
                <w:spacing w:val="-9"/>
              </w:rPr>
              <w:t xml:space="preserve"> </w:t>
            </w:r>
            <w:r>
              <w:t>RESEARCH,</w:t>
            </w:r>
            <w:r>
              <w:rPr>
                <w:spacing w:val="-9"/>
              </w:rPr>
              <w:t xml:space="preserve"> </w:t>
            </w:r>
            <w:r>
              <w:t>OR</w:t>
            </w:r>
            <w:r>
              <w:rPr>
                <w:spacing w:val="-6"/>
              </w:rPr>
              <w:t xml:space="preserve"> </w:t>
            </w:r>
            <w:r>
              <w:t>CREATIVE</w:t>
            </w:r>
            <w:r>
              <w:rPr>
                <w:spacing w:val="-11"/>
              </w:rPr>
              <w:t xml:space="preserve"> </w:t>
            </w:r>
            <w:r>
              <w:t>ACTIVITY</w:t>
            </w:r>
            <w:r>
              <w:rPr>
                <w:spacing w:val="-3"/>
              </w:rPr>
              <w:t xml:space="preserve"> </w:t>
            </w:r>
            <w:r>
              <w:rPr>
                <w:spacing w:val="-2"/>
              </w:rPr>
              <w:t>STANDARDS</w:t>
            </w:r>
            <w:r>
              <w:tab/>
            </w:r>
            <w:r>
              <w:rPr>
                <w:spacing w:val="-10"/>
              </w:rPr>
              <w:t>8</w:t>
            </w:r>
          </w:hyperlink>
        </w:p>
        <w:p w14:paraId="0CFB63FC" w14:textId="77777777" w:rsidR="00091A62" w:rsidRDefault="00091A62">
          <w:pPr>
            <w:pStyle w:val="TOC1"/>
            <w:tabs>
              <w:tab w:val="right" w:leader="dot" w:pos="14709"/>
            </w:tabs>
          </w:pPr>
          <w:hyperlink w:anchor="_bookmark34" w:history="1">
            <w:r>
              <w:t>SERVICE</w:t>
            </w:r>
            <w:r>
              <w:rPr>
                <w:spacing w:val="2"/>
              </w:rPr>
              <w:t xml:space="preserve"> </w:t>
            </w:r>
            <w:r>
              <w:rPr>
                <w:spacing w:val="-2"/>
              </w:rPr>
              <w:t>STANDARDS</w:t>
            </w:r>
            <w:r>
              <w:tab/>
            </w:r>
            <w:r>
              <w:rPr>
                <w:spacing w:val="-5"/>
              </w:rPr>
              <w:t>10</w:t>
            </w:r>
          </w:hyperlink>
        </w:p>
      </w:sdtContent>
    </w:sdt>
    <w:p w14:paraId="2337803B" w14:textId="77777777" w:rsidR="00091A62" w:rsidRDefault="00091A62">
      <w:pPr>
        <w:sectPr w:rsidR="00091A62">
          <w:headerReference w:type="default" r:id="rId10"/>
          <w:footerReference w:type="default" r:id="rId11"/>
          <w:type w:val="continuous"/>
          <w:pgSz w:w="15840" w:h="12240" w:orient="landscape"/>
          <w:pgMar w:top="1380" w:right="480" w:bottom="1020" w:left="520" w:header="0" w:footer="831" w:gutter="0"/>
          <w:pgNumType w:start="1"/>
          <w:cols w:space="720"/>
        </w:sectPr>
      </w:pPr>
    </w:p>
    <w:p w14:paraId="233F2E6D" w14:textId="6953B881" w:rsidR="00091A62" w:rsidRDefault="000D303E">
      <w:pPr>
        <w:pStyle w:val="Heading2"/>
        <w:ind w:left="100"/>
      </w:pPr>
      <w:bookmarkStart w:id="0" w:name="IUPUI_Library_Faculty_Standards_for_Eval"/>
      <w:bookmarkStart w:id="1" w:name="_bookmark0"/>
      <w:bookmarkEnd w:id="0"/>
      <w:bookmarkEnd w:id="1"/>
      <w:r>
        <w:lastRenderedPageBreak/>
        <w:t>Indiana University Indianapolis</w:t>
      </w:r>
      <w:r w:rsidR="00160ABD">
        <w:rPr>
          <w:spacing w:val="-2"/>
        </w:rPr>
        <w:t xml:space="preserve"> </w:t>
      </w:r>
      <w:r w:rsidR="00160ABD">
        <w:t>Library</w:t>
      </w:r>
      <w:r w:rsidR="00160ABD">
        <w:rPr>
          <w:spacing w:val="-1"/>
        </w:rPr>
        <w:t xml:space="preserve"> </w:t>
      </w:r>
      <w:r w:rsidR="00160ABD">
        <w:t>Faculty</w:t>
      </w:r>
      <w:r w:rsidR="00160ABD">
        <w:rPr>
          <w:spacing w:val="-6"/>
        </w:rPr>
        <w:t xml:space="preserve"> </w:t>
      </w:r>
      <w:r w:rsidR="00160ABD">
        <w:t>Standards</w:t>
      </w:r>
      <w:r w:rsidR="00160ABD">
        <w:rPr>
          <w:spacing w:val="-3"/>
        </w:rPr>
        <w:t xml:space="preserve"> </w:t>
      </w:r>
      <w:r w:rsidR="00160ABD">
        <w:t>for</w:t>
      </w:r>
      <w:r w:rsidR="00160ABD">
        <w:rPr>
          <w:spacing w:val="-7"/>
        </w:rPr>
        <w:t xml:space="preserve"> </w:t>
      </w:r>
      <w:r w:rsidR="00160ABD">
        <w:t>Evaluating</w:t>
      </w:r>
      <w:r w:rsidR="00160ABD">
        <w:rPr>
          <w:spacing w:val="-1"/>
        </w:rPr>
        <w:t xml:space="preserve"> </w:t>
      </w:r>
      <w:r w:rsidR="00160ABD">
        <w:rPr>
          <w:spacing w:val="-2"/>
        </w:rPr>
        <w:t>Librarian</w:t>
      </w:r>
      <w:bookmarkStart w:id="2" w:name="_bookmark1"/>
      <w:bookmarkEnd w:id="2"/>
      <w:r w:rsidR="00160ABD">
        <w:rPr>
          <w:spacing w:val="-2"/>
        </w:rPr>
        <w:t>s</w:t>
      </w:r>
    </w:p>
    <w:p w14:paraId="49E4E104" w14:textId="77777777" w:rsidR="00091A62" w:rsidRDefault="00091A62">
      <w:pPr>
        <w:pStyle w:val="BodyText"/>
        <w:spacing w:before="10"/>
        <w:rPr>
          <w:b/>
          <w:sz w:val="21"/>
        </w:rPr>
      </w:pPr>
    </w:p>
    <w:p w14:paraId="6C9932FD" w14:textId="77777777" w:rsidR="00091A62" w:rsidRDefault="00160ABD">
      <w:pPr>
        <w:pStyle w:val="Heading4"/>
      </w:pPr>
      <w:bookmarkStart w:id="3" w:name="Preamble"/>
      <w:bookmarkStart w:id="4" w:name="_bookmark2"/>
      <w:bookmarkEnd w:id="3"/>
      <w:bookmarkEnd w:id="4"/>
      <w:r>
        <w:rPr>
          <w:spacing w:val="-2"/>
        </w:rPr>
        <w:t>Preambl</w:t>
      </w:r>
      <w:bookmarkStart w:id="5" w:name="_bookmark3"/>
      <w:bookmarkEnd w:id="5"/>
      <w:r>
        <w:rPr>
          <w:spacing w:val="-2"/>
        </w:rPr>
        <w:t>e</w:t>
      </w:r>
    </w:p>
    <w:p w14:paraId="4C45FA43" w14:textId="7A865D72" w:rsidR="00091A62" w:rsidRDefault="00160ABD">
      <w:pPr>
        <w:pStyle w:val="BodyText"/>
        <w:spacing w:before="1"/>
        <w:ind w:left="200" w:right="370"/>
      </w:pPr>
      <w:r>
        <w:t xml:space="preserve">The quality and integrity of </w:t>
      </w:r>
      <w:r w:rsidR="000D303E">
        <w:t>Indiana University Indianapolis</w:t>
      </w:r>
      <w:r>
        <w:t xml:space="preserve"> libraries depend upon the performance of individual librarians. </w:t>
      </w:r>
      <w:r w:rsidR="00112415">
        <w:t>Indiana University Indianapolis</w:t>
      </w:r>
      <w:r>
        <w:t xml:space="preserve"> and its librarians have a mutual and reciprocal commitment</w:t>
      </w:r>
      <w:r>
        <w:rPr>
          <w:spacing w:val="-1"/>
        </w:rPr>
        <w:t xml:space="preserve"> </w:t>
      </w:r>
      <w:r>
        <w:t>to</w:t>
      </w:r>
      <w:r>
        <w:rPr>
          <w:spacing w:val="-3"/>
        </w:rPr>
        <w:t xml:space="preserve"> </w:t>
      </w:r>
      <w:r>
        <w:t>ensuring</w:t>
      </w:r>
      <w:r>
        <w:rPr>
          <w:spacing w:val="-1"/>
        </w:rPr>
        <w:t xml:space="preserve"> </w:t>
      </w:r>
      <w:r>
        <w:t>the</w:t>
      </w:r>
      <w:r>
        <w:rPr>
          <w:spacing w:val="-2"/>
        </w:rPr>
        <w:t xml:space="preserve"> </w:t>
      </w:r>
      <w:r>
        <w:t>ongoing</w:t>
      </w:r>
      <w:r>
        <w:rPr>
          <w:spacing w:val="-1"/>
        </w:rPr>
        <w:t xml:space="preserve"> </w:t>
      </w:r>
      <w:r>
        <w:t>success</w:t>
      </w:r>
      <w:r>
        <w:rPr>
          <w:spacing w:val="-4"/>
        </w:rPr>
        <w:t xml:space="preserve"> </w:t>
      </w:r>
      <w:r>
        <w:t>of</w:t>
      </w:r>
      <w:r>
        <w:rPr>
          <w:spacing w:val="-5"/>
        </w:rPr>
        <w:t xml:space="preserve"> </w:t>
      </w:r>
      <w:r w:rsidR="00112415">
        <w:t>Indiana University Indianapolis</w:t>
      </w:r>
      <w:r>
        <w:rPr>
          <w:spacing w:val="-2"/>
        </w:rPr>
        <w:t xml:space="preserve"> </w:t>
      </w:r>
      <w:r>
        <w:t>as a</w:t>
      </w:r>
      <w:r>
        <w:rPr>
          <w:spacing w:val="-3"/>
        </w:rPr>
        <w:t xml:space="preserve"> </w:t>
      </w:r>
      <w:r>
        <w:t>whole</w:t>
      </w:r>
      <w:r>
        <w:rPr>
          <w:spacing w:val="-2"/>
        </w:rPr>
        <w:t xml:space="preserve"> </w:t>
      </w:r>
      <w:r>
        <w:t>and</w:t>
      </w:r>
      <w:r>
        <w:rPr>
          <w:spacing w:val="-3"/>
        </w:rPr>
        <w:t xml:space="preserve"> </w:t>
      </w:r>
      <w:r>
        <w:t>librarians</w:t>
      </w:r>
      <w:r>
        <w:rPr>
          <w:spacing w:val="-4"/>
        </w:rPr>
        <w:t xml:space="preserve"> </w:t>
      </w:r>
      <w:r>
        <w:t>as</w:t>
      </w:r>
      <w:r>
        <w:rPr>
          <w:spacing w:val="-4"/>
        </w:rPr>
        <w:t xml:space="preserve"> </w:t>
      </w:r>
      <w:r>
        <w:t>individuals.</w:t>
      </w:r>
      <w:r>
        <w:rPr>
          <w:spacing w:val="-3"/>
        </w:rPr>
        <w:t xml:space="preserve"> </w:t>
      </w:r>
      <w:r>
        <w:t>We</w:t>
      </w:r>
      <w:r>
        <w:rPr>
          <w:spacing w:val="-2"/>
        </w:rPr>
        <w:t xml:space="preserve"> </w:t>
      </w:r>
      <w:r>
        <w:t>as</w:t>
      </w:r>
      <w:r>
        <w:rPr>
          <w:spacing w:val="-4"/>
        </w:rPr>
        <w:t xml:space="preserve"> </w:t>
      </w:r>
      <w:r>
        <w:t>librarians</w:t>
      </w:r>
      <w:r>
        <w:rPr>
          <w:spacing w:val="-4"/>
        </w:rPr>
        <w:t xml:space="preserve"> </w:t>
      </w:r>
      <w:r>
        <w:t>strive</w:t>
      </w:r>
      <w:r>
        <w:rPr>
          <w:spacing w:val="-2"/>
        </w:rPr>
        <w:t xml:space="preserve"> </w:t>
      </w:r>
      <w:r>
        <w:t>for</w:t>
      </w:r>
      <w:r>
        <w:rPr>
          <w:spacing w:val="-4"/>
        </w:rPr>
        <w:t xml:space="preserve"> </w:t>
      </w:r>
      <w:r>
        <w:t>excellence,</w:t>
      </w:r>
      <w:r>
        <w:rPr>
          <w:spacing w:val="-2"/>
        </w:rPr>
        <w:t xml:space="preserve"> </w:t>
      </w:r>
      <w:r>
        <w:t>promote</w:t>
      </w:r>
      <w:r>
        <w:rPr>
          <w:spacing w:val="-2"/>
        </w:rPr>
        <w:t xml:space="preserve"> </w:t>
      </w:r>
      <w:r>
        <w:t>and</w:t>
      </w:r>
      <w:r>
        <w:rPr>
          <w:spacing w:val="-3"/>
        </w:rPr>
        <w:t xml:space="preserve"> </w:t>
      </w:r>
      <w:r>
        <w:t xml:space="preserve">represent </w:t>
      </w:r>
      <w:r w:rsidR="00112415">
        <w:t>Indiana University Indianapolis</w:t>
      </w:r>
      <w:r>
        <w:t xml:space="preserve"> in a positive manner, and support the university, campus, unit, and</w:t>
      </w:r>
      <w:r>
        <w:rPr>
          <w:spacing w:val="-1"/>
        </w:rPr>
        <w:t xml:space="preserve"> </w:t>
      </w:r>
      <w:r>
        <w:t>library missions</w:t>
      </w:r>
      <w:r>
        <w:rPr>
          <w:spacing w:val="-1"/>
        </w:rPr>
        <w:t xml:space="preserve"> </w:t>
      </w:r>
      <w:r>
        <w:t>through our</w:t>
      </w:r>
      <w:r>
        <w:rPr>
          <w:spacing w:val="-2"/>
        </w:rPr>
        <w:t xml:space="preserve"> </w:t>
      </w:r>
      <w:r>
        <w:t>performance, professional development, research or creative activity, and service.</w:t>
      </w:r>
    </w:p>
    <w:p w14:paraId="339EBAFA" w14:textId="77777777" w:rsidR="00091A62" w:rsidRDefault="00091A62">
      <w:pPr>
        <w:pStyle w:val="BodyText"/>
        <w:spacing w:before="10"/>
        <w:rPr>
          <w:sz w:val="21"/>
        </w:rPr>
      </w:pPr>
    </w:p>
    <w:p w14:paraId="6B77CC1B" w14:textId="4EF5355A" w:rsidR="00091A62" w:rsidRDefault="00160ABD">
      <w:pPr>
        <w:pStyle w:val="BodyText"/>
        <w:ind w:left="200"/>
      </w:pPr>
      <w:r>
        <w:t>The</w:t>
      </w:r>
      <w:r>
        <w:rPr>
          <w:spacing w:val="-7"/>
        </w:rPr>
        <w:t xml:space="preserve"> </w:t>
      </w:r>
      <w:r>
        <w:t>purpose</w:t>
      </w:r>
      <w:r>
        <w:rPr>
          <w:spacing w:val="-1"/>
        </w:rPr>
        <w:t xml:space="preserve"> </w:t>
      </w:r>
      <w:r>
        <w:t>of</w:t>
      </w:r>
      <w:r>
        <w:rPr>
          <w:spacing w:val="-10"/>
        </w:rPr>
        <w:t xml:space="preserve"> </w:t>
      </w:r>
      <w:r>
        <w:t>this</w:t>
      </w:r>
      <w:r>
        <w:rPr>
          <w:spacing w:val="-8"/>
        </w:rPr>
        <w:t xml:space="preserve"> </w:t>
      </w:r>
      <w:r>
        <w:t>document</w:t>
      </w:r>
      <w:r>
        <w:rPr>
          <w:spacing w:val="-1"/>
        </w:rPr>
        <w:t xml:space="preserve"> </w:t>
      </w:r>
      <w:r>
        <w:t>is</w:t>
      </w:r>
      <w:r>
        <w:rPr>
          <w:spacing w:val="-8"/>
        </w:rPr>
        <w:t xml:space="preserve"> </w:t>
      </w:r>
      <w:r>
        <w:t>to</w:t>
      </w:r>
      <w:r>
        <w:rPr>
          <w:spacing w:val="-8"/>
        </w:rPr>
        <w:t xml:space="preserve"> </w:t>
      </w:r>
      <w:r>
        <w:t>convey</w:t>
      </w:r>
      <w:r>
        <w:rPr>
          <w:spacing w:val="-1"/>
        </w:rPr>
        <w:t xml:space="preserve"> </w:t>
      </w:r>
      <w:r>
        <w:t>our</w:t>
      </w:r>
      <w:r>
        <w:rPr>
          <w:spacing w:val="-10"/>
        </w:rPr>
        <w:t xml:space="preserve"> </w:t>
      </w:r>
      <w:r>
        <w:t>values</w:t>
      </w:r>
      <w:r>
        <w:rPr>
          <w:spacing w:val="-2"/>
        </w:rPr>
        <w:t xml:space="preserve"> </w:t>
      </w:r>
      <w:r>
        <w:t>as academic librarians</w:t>
      </w:r>
      <w:r>
        <w:rPr>
          <w:spacing w:val="-9"/>
        </w:rPr>
        <w:t xml:space="preserve"> </w:t>
      </w:r>
      <w:r>
        <w:t>on</w:t>
      </w:r>
      <w:r>
        <w:rPr>
          <w:spacing w:val="-3"/>
        </w:rPr>
        <w:t xml:space="preserve"> </w:t>
      </w:r>
      <w:r>
        <w:t>the</w:t>
      </w:r>
      <w:r>
        <w:rPr>
          <w:spacing w:val="-7"/>
        </w:rPr>
        <w:t xml:space="preserve"> </w:t>
      </w:r>
      <w:r w:rsidR="00112415">
        <w:t>Indiana University Indianapolis</w:t>
      </w:r>
      <w:r>
        <w:rPr>
          <w:spacing w:val="-2"/>
        </w:rPr>
        <w:t xml:space="preserve"> </w:t>
      </w:r>
      <w:r>
        <w:t>campus</w:t>
      </w:r>
      <w:r>
        <w:rPr>
          <w:spacing w:val="-8"/>
        </w:rPr>
        <w:t xml:space="preserve"> </w:t>
      </w:r>
      <w:r>
        <w:t>and</w:t>
      </w:r>
      <w:r>
        <w:rPr>
          <w:spacing w:val="-8"/>
        </w:rPr>
        <w:t xml:space="preserve"> </w:t>
      </w:r>
      <w:r>
        <w:t>to</w:t>
      </w:r>
      <w:r>
        <w:rPr>
          <w:spacing w:val="-8"/>
        </w:rPr>
        <w:t xml:space="preserve"> </w:t>
      </w:r>
      <w:r>
        <w:t>provide context</w:t>
      </w:r>
      <w:r>
        <w:rPr>
          <w:spacing w:val="-1"/>
        </w:rPr>
        <w:t xml:space="preserve"> </w:t>
      </w:r>
      <w:r>
        <w:t>for</w:t>
      </w:r>
      <w:r>
        <w:rPr>
          <w:spacing w:val="-8"/>
        </w:rPr>
        <w:t xml:space="preserve"> </w:t>
      </w:r>
      <w:r>
        <w:t>the</w:t>
      </w:r>
      <w:r>
        <w:rPr>
          <w:spacing w:val="-2"/>
        </w:rPr>
        <w:t xml:space="preserve"> </w:t>
      </w:r>
      <w:r>
        <w:t>evaluative</w:t>
      </w:r>
      <w:r>
        <w:rPr>
          <w:spacing w:val="-7"/>
        </w:rPr>
        <w:t xml:space="preserve"> </w:t>
      </w:r>
      <w:r>
        <w:t>criteria</w:t>
      </w:r>
      <w:r>
        <w:rPr>
          <w:spacing w:val="-7"/>
        </w:rPr>
        <w:t xml:space="preserve"> </w:t>
      </w:r>
      <w:r>
        <w:t>below.</w:t>
      </w:r>
      <w:r>
        <w:rPr>
          <w:spacing w:val="-3"/>
        </w:rPr>
        <w:t xml:space="preserve"> </w:t>
      </w:r>
      <w:r>
        <w:t>The standards</w:t>
      </w:r>
      <w:r>
        <w:rPr>
          <w:spacing w:val="-5"/>
        </w:rPr>
        <w:t xml:space="preserve"> </w:t>
      </w:r>
      <w:r>
        <w:t>should</w:t>
      </w:r>
      <w:r>
        <w:rPr>
          <w:spacing w:val="-5"/>
        </w:rPr>
        <w:t xml:space="preserve"> </w:t>
      </w:r>
      <w:r>
        <w:t>be applied in the</w:t>
      </w:r>
      <w:r>
        <w:rPr>
          <w:spacing w:val="-4"/>
        </w:rPr>
        <w:t xml:space="preserve"> </w:t>
      </w:r>
      <w:r>
        <w:t>context of</w:t>
      </w:r>
      <w:r>
        <w:rPr>
          <w:spacing w:val="-6"/>
        </w:rPr>
        <w:t xml:space="preserve"> </w:t>
      </w:r>
      <w:r>
        <w:t>librarians</w:t>
      </w:r>
      <w:r>
        <w:rPr>
          <w:spacing w:val="-5"/>
        </w:rPr>
        <w:t xml:space="preserve"> </w:t>
      </w:r>
      <w:r>
        <w:t>contributing to</w:t>
      </w:r>
      <w:r>
        <w:rPr>
          <w:spacing w:val="-4"/>
        </w:rPr>
        <w:t xml:space="preserve"> </w:t>
      </w:r>
      <w:r>
        <w:t>the</w:t>
      </w:r>
      <w:r>
        <w:rPr>
          <w:spacing w:val="-4"/>
        </w:rPr>
        <w:t xml:space="preserve"> </w:t>
      </w:r>
      <w:r>
        <w:t>missions of</w:t>
      </w:r>
      <w:r>
        <w:rPr>
          <w:spacing w:val="-6"/>
        </w:rPr>
        <w:t xml:space="preserve"> </w:t>
      </w:r>
      <w:r>
        <w:t xml:space="preserve">Indiana University, </w:t>
      </w:r>
      <w:r w:rsidR="00112415">
        <w:t>Indiana University Indianapolis</w:t>
      </w:r>
      <w:r>
        <w:t>, their</w:t>
      </w:r>
      <w:r>
        <w:rPr>
          <w:spacing w:val="-6"/>
        </w:rPr>
        <w:t xml:space="preserve"> </w:t>
      </w:r>
      <w:r>
        <w:t>school, and</w:t>
      </w:r>
      <w:r>
        <w:rPr>
          <w:spacing w:val="-5"/>
        </w:rPr>
        <w:t xml:space="preserve"> </w:t>
      </w:r>
      <w:r>
        <w:t>their</w:t>
      </w:r>
      <w:r>
        <w:rPr>
          <w:spacing w:val="-1"/>
        </w:rPr>
        <w:t xml:space="preserve"> </w:t>
      </w:r>
      <w:r>
        <w:t>individual library unit.</w:t>
      </w:r>
    </w:p>
    <w:p w14:paraId="6DDE05FE" w14:textId="77777777" w:rsidR="00091A62" w:rsidRDefault="00091A62">
      <w:pPr>
        <w:pStyle w:val="BodyText"/>
        <w:spacing w:before="5"/>
      </w:pPr>
    </w:p>
    <w:p w14:paraId="7998C78C" w14:textId="77777777" w:rsidR="00091A62" w:rsidRDefault="00160ABD">
      <w:pPr>
        <w:pStyle w:val="BodyText"/>
        <w:ind w:left="200"/>
      </w:pPr>
      <w:r>
        <w:t>These</w:t>
      </w:r>
      <w:r>
        <w:rPr>
          <w:spacing w:val="-2"/>
        </w:rPr>
        <w:t xml:space="preserve"> </w:t>
      </w:r>
      <w:r>
        <w:t>standards</w:t>
      </w:r>
      <w:r>
        <w:rPr>
          <w:spacing w:val="-8"/>
        </w:rPr>
        <w:t xml:space="preserve"> </w:t>
      </w:r>
      <w:r>
        <w:t>are</w:t>
      </w:r>
      <w:r>
        <w:rPr>
          <w:spacing w:val="-2"/>
        </w:rPr>
        <w:t xml:space="preserve"> </w:t>
      </w:r>
      <w:r>
        <w:t>used</w:t>
      </w:r>
      <w:r>
        <w:rPr>
          <w:spacing w:val="-2"/>
        </w:rPr>
        <w:t xml:space="preserve"> </w:t>
      </w:r>
      <w:r>
        <w:t>by</w:t>
      </w:r>
      <w:r>
        <w:rPr>
          <w:spacing w:val="-7"/>
        </w:rPr>
        <w:t xml:space="preserve"> </w:t>
      </w:r>
      <w:r>
        <w:t>individual</w:t>
      </w:r>
      <w:r>
        <w:rPr>
          <w:spacing w:val="-2"/>
        </w:rPr>
        <w:t xml:space="preserve"> </w:t>
      </w:r>
      <w:r>
        <w:t>librarians</w:t>
      </w:r>
      <w:r>
        <w:rPr>
          <w:spacing w:val="-8"/>
        </w:rPr>
        <w:t xml:space="preserve"> </w:t>
      </w:r>
      <w:r>
        <w:t>in</w:t>
      </w:r>
      <w:r>
        <w:rPr>
          <w:spacing w:val="2"/>
        </w:rPr>
        <w:t xml:space="preserve"> </w:t>
      </w:r>
      <w:r>
        <w:t>shaping</w:t>
      </w:r>
      <w:r>
        <w:rPr>
          <w:spacing w:val="-1"/>
        </w:rPr>
        <w:t xml:space="preserve"> </w:t>
      </w:r>
      <w:r>
        <w:t>their</w:t>
      </w:r>
      <w:r>
        <w:rPr>
          <w:spacing w:val="-9"/>
        </w:rPr>
        <w:t xml:space="preserve"> </w:t>
      </w:r>
      <w:r>
        <w:t>career</w:t>
      </w:r>
      <w:r>
        <w:rPr>
          <w:spacing w:val="-8"/>
        </w:rPr>
        <w:t xml:space="preserve"> </w:t>
      </w:r>
      <w:r>
        <w:t>path</w:t>
      </w:r>
      <w:r>
        <w:rPr>
          <w:spacing w:val="-8"/>
        </w:rPr>
        <w:t xml:space="preserve"> </w:t>
      </w:r>
      <w:r>
        <w:t>as</w:t>
      </w:r>
      <w:r>
        <w:rPr>
          <w:spacing w:val="-3"/>
        </w:rPr>
        <w:t xml:space="preserve"> </w:t>
      </w:r>
      <w:r>
        <w:t>well</w:t>
      </w:r>
      <w:r>
        <w:rPr>
          <w:spacing w:val="-7"/>
        </w:rPr>
        <w:t xml:space="preserve"> </w:t>
      </w:r>
      <w:r>
        <w:t>as</w:t>
      </w:r>
      <w:r>
        <w:rPr>
          <w:spacing w:val="-4"/>
        </w:rPr>
        <w:t xml:space="preserve"> </w:t>
      </w:r>
      <w:r>
        <w:t>by</w:t>
      </w:r>
      <w:r>
        <w:rPr>
          <w:spacing w:val="-2"/>
        </w:rPr>
        <w:t xml:space="preserve"> </w:t>
      </w:r>
      <w:r>
        <w:t>the</w:t>
      </w:r>
      <w:r>
        <w:rPr>
          <w:spacing w:val="-7"/>
        </w:rPr>
        <w:t xml:space="preserve"> </w:t>
      </w:r>
      <w:r>
        <w:t>committees</w:t>
      </w:r>
      <w:r>
        <w:rPr>
          <w:spacing w:val="-6"/>
        </w:rPr>
        <w:t xml:space="preserve"> </w:t>
      </w:r>
      <w:r>
        <w:t>evaluating</w:t>
      </w:r>
      <w:r>
        <w:rPr>
          <w:spacing w:val="-2"/>
        </w:rPr>
        <w:t xml:space="preserve"> </w:t>
      </w:r>
      <w:r>
        <w:t>a</w:t>
      </w:r>
      <w:r>
        <w:rPr>
          <w:spacing w:val="-7"/>
        </w:rPr>
        <w:t xml:space="preserve"> </w:t>
      </w:r>
      <w:r>
        <w:t>librarian’s</w:t>
      </w:r>
      <w:r>
        <w:rPr>
          <w:spacing w:val="-3"/>
        </w:rPr>
        <w:t xml:space="preserve"> </w:t>
      </w:r>
      <w:r>
        <w:rPr>
          <w:spacing w:val="-2"/>
        </w:rPr>
        <w:t>work.</w:t>
      </w:r>
    </w:p>
    <w:p w14:paraId="752C43D0" w14:textId="77777777" w:rsidR="00091A62" w:rsidRDefault="00091A62">
      <w:pPr>
        <w:pStyle w:val="BodyText"/>
        <w:spacing w:before="10"/>
        <w:rPr>
          <w:sz w:val="21"/>
        </w:rPr>
      </w:pPr>
    </w:p>
    <w:p w14:paraId="3E326971" w14:textId="77777777" w:rsidR="00091A62" w:rsidRDefault="00160ABD">
      <w:pPr>
        <w:ind w:left="200"/>
        <w:rPr>
          <w:i/>
        </w:rPr>
      </w:pPr>
      <w:bookmarkStart w:id="6" w:name="Guiding_Principles"/>
      <w:bookmarkStart w:id="7" w:name="_bookmark4"/>
      <w:bookmarkEnd w:id="6"/>
      <w:bookmarkEnd w:id="7"/>
      <w:r>
        <w:rPr>
          <w:i/>
        </w:rPr>
        <w:t>Guiding</w:t>
      </w:r>
      <w:r>
        <w:rPr>
          <w:i/>
          <w:spacing w:val="-3"/>
        </w:rPr>
        <w:t xml:space="preserve"> </w:t>
      </w:r>
      <w:r>
        <w:rPr>
          <w:i/>
          <w:spacing w:val="-2"/>
        </w:rPr>
        <w:t>Principle</w:t>
      </w:r>
      <w:bookmarkStart w:id="8" w:name="_bookmark5"/>
      <w:bookmarkEnd w:id="8"/>
      <w:r>
        <w:rPr>
          <w:i/>
          <w:spacing w:val="-2"/>
        </w:rPr>
        <w:t>s</w:t>
      </w:r>
    </w:p>
    <w:p w14:paraId="2F03D6AA" w14:textId="77777777" w:rsidR="00091A62" w:rsidRDefault="00160ABD">
      <w:pPr>
        <w:pStyle w:val="BodyText"/>
        <w:spacing w:before="7" w:line="266" w:lineRule="exact"/>
        <w:ind w:left="200"/>
      </w:pPr>
      <w:r>
        <w:t>Building</w:t>
      </w:r>
      <w:r>
        <w:rPr>
          <w:spacing w:val="-5"/>
        </w:rPr>
        <w:t xml:space="preserve"> </w:t>
      </w:r>
      <w:r>
        <w:t>on</w:t>
      </w:r>
      <w:r>
        <w:rPr>
          <w:spacing w:val="-10"/>
        </w:rPr>
        <w:t xml:space="preserve"> </w:t>
      </w:r>
      <w:r>
        <w:t>the</w:t>
      </w:r>
      <w:r>
        <w:rPr>
          <w:spacing w:val="-9"/>
        </w:rPr>
        <w:t xml:space="preserve"> </w:t>
      </w:r>
      <w:r>
        <w:t>principles</w:t>
      </w:r>
      <w:r>
        <w:rPr>
          <w:spacing w:val="-5"/>
        </w:rPr>
        <w:t xml:space="preserve"> </w:t>
      </w:r>
      <w:r>
        <w:t>described</w:t>
      </w:r>
      <w:r>
        <w:rPr>
          <w:spacing w:val="-3"/>
        </w:rPr>
        <w:t xml:space="preserve"> </w:t>
      </w:r>
      <w:r>
        <w:t>in</w:t>
      </w:r>
      <w:r>
        <w:rPr>
          <w:spacing w:val="-6"/>
        </w:rPr>
        <w:t xml:space="preserve"> </w:t>
      </w:r>
      <w:r>
        <w:t>the</w:t>
      </w:r>
      <w:r>
        <w:rPr>
          <w:spacing w:val="-4"/>
        </w:rPr>
        <w:t xml:space="preserve"> </w:t>
      </w:r>
      <w:r>
        <w:t>campus</w:t>
      </w:r>
      <w:r>
        <w:rPr>
          <w:spacing w:val="-10"/>
        </w:rPr>
        <w:t xml:space="preserve"> </w:t>
      </w:r>
      <w:r>
        <w:t>guidelines,</w:t>
      </w:r>
      <w:r>
        <w:rPr>
          <w:spacing w:val="-5"/>
        </w:rPr>
        <w:t xml:space="preserve"> </w:t>
      </w:r>
      <w:r>
        <w:t>we</w:t>
      </w:r>
      <w:r>
        <w:rPr>
          <w:spacing w:val="-4"/>
        </w:rPr>
        <w:t xml:space="preserve"> </w:t>
      </w:r>
      <w:r>
        <w:t>affirm</w:t>
      </w:r>
      <w:r>
        <w:rPr>
          <w:spacing w:val="-4"/>
        </w:rPr>
        <w:t xml:space="preserve"> </w:t>
      </w:r>
      <w:r>
        <w:rPr>
          <w:spacing w:val="-2"/>
        </w:rPr>
        <w:t>that:</w:t>
      </w:r>
    </w:p>
    <w:p w14:paraId="414EFD97" w14:textId="5DF600A6" w:rsidR="00091A62" w:rsidRDefault="00112415">
      <w:pPr>
        <w:pStyle w:val="ListParagraph"/>
        <w:numPr>
          <w:ilvl w:val="0"/>
          <w:numId w:val="20"/>
        </w:numPr>
        <w:tabs>
          <w:tab w:val="left" w:pos="920"/>
        </w:tabs>
        <w:spacing w:line="278" w:lineRule="exact"/>
      </w:pPr>
      <w:r>
        <w:t>Indiana University Indianapolis</w:t>
      </w:r>
      <w:r w:rsidR="00160ABD">
        <w:rPr>
          <w:spacing w:val="-5"/>
        </w:rPr>
        <w:t xml:space="preserve"> </w:t>
      </w:r>
      <w:r w:rsidR="00160ABD">
        <w:t>librarians</w:t>
      </w:r>
      <w:r w:rsidR="00160ABD">
        <w:rPr>
          <w:spacing w:val="-5"/>
        </w:rPr>
        <w:t xml:space="preserve"> </w:t>
      </w:r>
      <w:r w:rsidR="00160ABD">
        <w:t>promote</w:t>
      </w:r>
      <w:r w:rsidR="00160ABD">
        <w:rPr>
          <w:spacing w:val="-3"/>
        </w:rPr>
        <w:t xml:space="preserve"> </w:t>
      </w:r>
      <w:r w:rsidR="00160ABD">
        <w:t>the</w:t>
      </w:r>
      <w:r w:rsidR="00160ABD">
        <w:rPr>
          <w:spacing w:val="-8"/>
        </w:rPr>
        <w:t xml:space="preserve"> </w:t>
      </w:r>
      <w:r w:rsidR="00160ABD">
        <w:t>teaching,</w:t>
      </w:r>
      <w:r w:rsidR="00160ABD">
        <w:rPr>
          <w:spacing w:val="-3"/>
        </w:rPr>
        <w:t xml:space="preserve"> </w:t>
      </w:r>
      <w:r w:rsidR="00160ABD">
        <w:t>learning,</w:t>
      </w:r>
      <w:r w:rsidR="00160ABD">
        <w:rPr>
          <w:spacing w:val="-2"/>
        </w:rPr>
        <w:t xml:space="preserve"> </w:t>
      </w:r>
      <w:r w:rsidR="00160ABD">
        <w:t>research,</w:t>
      </w:r>
      <w:r w:rsidR="00160ABD">
        <w:rPr>
          <w:spacing w:val="-3"/>
        </w:rPr>
        <w:t xml:space="preserve"> </w:t>
      </w:r>
      <w:r w:rsidR="00160ABD">
        <w:t>and</w:t>
      </w:r>
      <w:r w:rsidR="00160ABD">
        <w:rPr>
          <w:spacing w:val="-9"/>
        </w:rPr>
        <w:t xml:space="preserve"> </w:t>
      </w:r>
      <w:r w:rsidR="00160ABD">
        <w:t>community</w:t>
      </w:r>
      <w:r w:rsidR="00160ABD">
        <w:rPr>
          <w:spacing w:val="-1"/>
        </w:rPr>
        <w:t xml:space="preserve"> </w:t>
      </w:r>
      <w:r w:rsidR="00160ABD">
        <w:t>outreach</w:t>
      </w:r>
      <w:r w:rsidR="00160ABD">
        <w:rPr>
          <w:spacing w:val="-7"/>
        </w:rPr>
        <w:t xml:space="preserve"> </w:t>
      </w:r>
      <w:r w:rsidR="00160ABD">
        <w:t>of</w:t>
      </w:r>
      <w:r w:rsidR="00160ABD">
        <w:rPr>
          <w:spacing w:val="-10"/>
        </w:rPr>
        <w:t xml:space="preserve"> </w:t>
      </w:r>
      <w:r>
        <w:t>Indiana University Indianapolis</w:t>
      </w:r>
      <w:r w:rsidR="00160ABD">
        <w:rPr>
          <w:spacing w:val="-3"/>
        </w:rPr>
        <w:t xml:space="preserve"> </w:t>
      </w:r>
      <w:r w:rsidR="00160ABD">
        <w:t>and</w:t>
      </w:r>
      <w:r w:rsidR="00160ABD">
        <w:rPr>
          <w:spacing w:val="1"/>
        </w:rPr>
        <w:t xml:space="preserve"> </w:t>
      </w:r>
      <w:r w:rsidR="00160ABD">
        <w:t>its</w:t>
      </w:r>
      <w:r w:rsidR="00160ABD">
        <w:rPr>
          <w:spacing w:val="-8"/>
        </w:rPr>
        <w:t xml:space="preserve"> </w:t>
      </w:r>
      <w:r w:rsidR="00160ABD">
        <w:rPr>
          <w:spacing w:val="-2"/>
        </w:rPr>
        <w:t>constituents.</w:t>
      </w:r>
    </w:p>
    <w:p w14:paraId="0E636ECA" w14:textId="538FC81E" w:rsidR="00091A62" w:rsidRDefault="00112415">
      <w:pPr>
        <w:pStyle w:val="ListParagraph"/>
        <w:numPr>
          <w:ilvl w:val="0"/>
          <w:numId w:val="20"/>
        </w:numPr>
        <w:tabs>
          <w:tab w:val="left" w:pos="920"/>
        </w:tabs>
      </w:pPr>
      <w:r>
        <w:t>Indiana University Indianapolis</w:t>
      </w:r>
      <w:r w:rsidR="00160ABD">
        <w:rPr>
          <w:spacing w:val="-10"/>
        </w:rPr>
        <w:t xml:space="preserve"> </w:t>
      </w:r>
      <w:r w:rsidR="00160ABD">
        <w:t>librarians</w:t>
      </w:r>
      <w:r w:rsidR="00160ABD">
        <w:rPr>
          <w:spacing w:val="-8"/>
        </w:rPr>
        <w:t xml:space="preserve"> </w:t>
      </w:r>
      <w:r w:rsidR="00160ABD">
        <w:t>contribute</w:t>
      </w:r>
      <w:r w:rsidR="00160ABD">
        <w:rPr>
          <w:spacing w:val="-6"/>
        </w:rPr>
        <w:t xml:space="preserve"> </w:t>
      </w:r>
      <w:r w:rsidR="00160ABD">
        <w:t>to</w:t>
      </w:r>
      <w:r w:rsidR="00160ABD">
        <w:rPr>
          <w:spacing w:val="-3"/>
        </w:rPr>
        <w:t xml:space="preserve"> </w:t>
      </w:r>
      <w:r w:rsidR="00160ABD">
        <w:t>the</w:t>
      </w:r>
      <w:r w:rsidR="00160ABD">
        <w:rPr>
          <w:spacing w:val="-7"/>
        </w:rPr>
        <w:t xml:space="preserve"> </w:t>
      </w:r>
      <w:r>
        <w:t>Indiana University Indianapolis</w:t>
      </w:r>
      <w:r w:rsidR="00160ABD">
        <w:rPr>
          <w:spacing w:val="-3"/>
        </w:rPr>
        <w:t xml:space="preserve"> </w:t>
      </w:r>
      <w:r w:rsidR="00160ABD">
        <w:t>community</w:t>
      </w:r>
      <w:r w:rsidR="00160ABD">
        <w:rPr>
          <w:spacing w:val="-6"/>
        </w:rPr>
        <w:t xml:space="preserve"> </w:t>
      </w:r>
      <w:r w:rsidR="00160ABD">
        <w:t>by</w:t>
      </w:r>
      <w:r w:rsidR="00160ABD">
        <w:rPr>
          <w:spacing w:val="-2"/>
        </w:rPr>
        <w:t xml:space="preserve"> </w:t>
      </w:r>
      <w:r w:rsidR="00160ABD">
        <w:t>fostering equity,</w:t>
      </w:r>
      <w:r w:rsidR="00160ABD">
        <w:rPr>
          <w:spacing w:val="-2"/>
        </w:rPr>
        <w:t xml:space="preserve"> </w:t>
      </w:r>
      <w:r w:rsidR="00160ABD">
        <w:t>diversity,</w:t>
      </w:r>
      <w:r w:rsidR="00160ABD">
        <w:rPr>
          <w:spacing w:val="-6"/>
        </w:rPr>
        <w:t xml:space="preserve"> </w:t>
      </w:r>
      <w:r w:rsidR="00160ABD">
        <w:t>and</w:t>
      </w:r>
      <w:r w:rsidR="00160ABD">
        <w:rPr>
          <w:spacing w:val="-8"/>
        </w:rPr>
        <w:t xml:space="preserve"> </w:t>
      </w:r>
      <w:r w:rsidR="00160ABD">
        <w:rPr>
          <w:spacing w:val="-2"/>
        </w:rPr>
        <w:t>inclusion.</w:t>
      </w:r>
    </w:p>
    <w:p w14:paraId="179DE233" w14:textId="77777777" w:rsidR="00091A62" w:rsidRDefault="00091A62">
      <w:pPr>
        <w:pStyle w:val="BodyText"/>
        <w:spacing w:before="10"/>
        <w:rPr>
          <w:sz w:val="21"/>
        </w:rPr>
      </w:pPr>
    </w:p>
    <w:p w14:paraId="1EFB7574" w14:textId="471F44B0" w:rsidR="00091A62" w:rsidRDefault="00112415">
      <w:pPr>
        <w:pStyle w:val="BodyText"/>
        <w:ind w:left="200"/>
      </w:pPr>
      <w:r>
        <w:t>Indiana University Indianapolis</w:t>
      </w:r>
      <w:r w:rsidR="00160ABD">
        <w:rPr>
          <w:spacing w:val="-6"/>
        </w:rPr>
        <w:t xml:space="preserve"> </w:t>
      </w:r>
      <w:r w:rsidR="00160ABD">
        <w:t>librarians,</w:t>
      </w:r>
      <w:r w:rsidR="00160ABD">
        <w:rPr>
          <w:spacing w:val="-5"/>
        </w:rPr>
        <w:t xml:space="preserve"> </w:t>
      </w:r>
      <w:r w:rsidR="00160ABD">
        <w:t>as</w:t>
      </w:r>
      <w:r w:rsidR="00160ABD">
        <w:rPr>
          <w:spacing w:val="-4"/>
        </w:rPr>
        <w:t xml:space="preserve"> </w:t>
      </w:r>
      <w:r w:rsidR="00160ABD">
        <w:t>stated</w:t>
      </w:r>
      <w:r w:rsidR="00160ABD">
        <w:rPr>
          <w:spacing w:val="-4"/>
        </w:rPr>
        <w:t xml:space="preserve"> </w:t>
      </w:r>
      <w:r w:rsidR="00160ABD">
        <w:t>in</w:t>
      </w:r>
      <w:r w:rsidR="00160ABD">
        <w:rPr>
          <w:spacing w:val="-4"/>
        </w:rPr>
        <w:t xml:space="preserve"> </w:t>
      </w:r>
      <w:r w:rsidR="00160ABD">
        <w:t>the</w:t>
      </w:r>
      <w:r w:rsidR="00160ABD">
        <w:rPr>
          <w:spacing w:val="-9"/>
        </w:rPr>
        <w:t xml:space="preserve"> </w:t>
      </w:r>
      <w:r>
        <w:t>Indiana University Indianapolis</w:t>
      </w:r>
      <w:r w:rsidR="00160ABD">
        <w:rPr>
          <w:spacing w:val="-3"/>
        </w:rPr>
        <w:t xml:space="preserve"> </w:t>
      </w:r>
      <w:r w:rsidR="00160ABD">
        <w:t>Library</w:t>
      </w:r>
      <w:r w:rsidR="00160ABD">
        <w:rPr>
          <w:spacing w:val="-3"/>
        </w:rPr>
        <w:t xml:space="preserve"> </w:t>
      </w:r>
      <w:r w:rsidR="00160ABD">
        <w:t>Faculty</w:t>
      </w:r>
      <w:r w:rsidR="00160ABD">
        <w:rPr>
          <w:spacing w:val="-3"/>
        </w:rPr>
        <w:t xml:space="preserve"> </w:t>
      </w:r>
      <w:r w:rsidR="00160ABD">
        <w:t>bylaws,</w:t>
      </w:r>
      <w:r w:rsidR="00160ABD">
        <w:rPr>
          <w:spacing w:val="-3"/>
        </w:rPr>
        <w:t xml:space="preserve"> </w:t>
      </w:r>
      <w:r w:rsidR="00160ABD">
        <w:t>are</w:t>
      </w:r>
      <w:r w:rsidR="00160ABD">
        <w:rPr>
          <w:spacing w:val="-4"/>
        </w:rPr>
        <w:t xml:space="preserve"> </w:t>
      </w:r>
      <w:r w:rsidR="00160ABD">
        <w:t>governed</w:t>
      </w:r>
      <w:r w:rsidR="00160ABD">
        <w:rPr>
          <w:spacing w:val="-3"/>
        </w:rPr>
        <w:t xml:space="preserve"> </w:t>
      </w:r>
      <w:r w:rsidR="00160ABD">
        <w:t>by</w:t>
      </w:r>
      <w:r w:rsidR="00160ABD">
        <w:rPr>
          <w:spacing w:val="-4"/>
        </w:rPr>
        <w:t xml:space="preserve"> </w:t>
      </w:r>
      <w:r w:rsidR="00160ABD">
        <w:t>the</w:t>
      </w:r>
      <w:r w:rsidR="00160ABD">
        <w:rPr>
          <w:spacing w:val="-4"/>
        </w:rPr>
        <w:t xml:space="preserve"> </w:t>
      </w:r>
      <w:r w:rsidR="00160ABD">
        <w:t>American</w:t>
      </w:r>
      <w:r w:rsidR="00160ABD">
        <w:rPr>
          <w:spacing w:val="-8"/>
        </w:rPr>
        <w:t xml:space="preserve"> </w:t>
      </w:r>
      <w:r w:rsidR="00160ABD">
        <w:t>Library</w:t>
      </w:r>
      <w:r w:rsidR="00160ABD">
        <w:rPr>
          <w:spacing w:val="-3"/>
        </w:rPr>
        <w:t xml:space="preserve"> </w:t>
      </w:r>
      <w:r w:rsidR="00160ABD">
        <w:t>Association’s</w:t>
      </w:r>
      <w:r w:rsidR="00160ABD">
        <w:rPr>
          <w:spacing w:val="10"/>
        </w:rPr>
        <w:t xml:space="preserve"> </w:t>
      </w:r>
      <w:hyperlink r:id="rId12">
        <w:r w:rsidR="00091A62">
          <w:rPr>
            <w:u w:val="single"/>
          </w:rPr>
          <w:t>Code</w:t>
        </w:r>
        <w:r w:rsidR="00091A62">
          <w:rPr>
            <w:spacing w:val="-8"/>
            <w:u w:val="single"/>
          </w:rPr>
          <w:t xml:space="preserve"> </w:t>
        </w:r>
        <w:r w:rsidR="00091A62">
          <w:rPr>
            <w:u w:val="single"/>
          </w:rPr>
          <w:t>of</w:t>
        </w:r>
        <w:r w:rsidR="00091A62">
          <w:rPr>
            <w:spacing w:val="-10"/>
            <w:u w:val="single"/>
          </w:rPr>
          <w:t xml:space="preserve"> </w:t>
        </w:r>
        <w:r w:rsidR="00091A62">
          <w:rPr>
            <w:spacing w:val="-2"/>
            <w:u w:val="single"/>
          </w:rPr>
          <w:t>Ethics</w:t>
        </w:r>
        <w:r w:rsidR="00091A62">
          <w:rPr>
            <w:spacing w:val="-2"/>
          </w:rPr>
          <w:t>.</w:t>
        </w:r>
      </w:hyperlink>
    </w:p>
    <w:p w14:paraId="2FD59C16" w14:textId="77777777" w:rsidR="00091A62" w:rsidRDefault="00091A62">
      <w:pPr>
        <w:pStyle w:val="BodyText"/>
        <w:spacing w:before="2"/>
        <w:rPr>
          <w:sz w:val="13"/>
        </w:rPr>
      </w:pPr>
    </w:p>
    <w:p w14:paraId="30D1D3A1" w14:textId="77777777" w:rsidR="00091A62" w:rsidRDefault="00160ABD">
      <w:pPr>
        <w:spacing w:before="56"/>
        <w:ind w:left="200"/>
        <w:rPr>
          <w:i/>
        </w:rPr>
      </w:pPr>
      <w:bookmarkStart w:id="9" w:name="What_work_is_valued?"/>
      <w:bookmarkStart w:id="10" w:name="_bookmark6"/>
      <w:bookmarkEnd w:id="9"/>
      <w:bookmarkEnd w:id="10"/>
      <w:r>
        <w:rPr>
          <w:i/>
        </w:rPr>
        <w:t xml:space="preserve">What work is </w:t>
      </w:r>
      <w:r>
        <w:rPr>
          <w:i/>
          <w:spacing w:val="-2"/>
        </w:rPr>
        <w:t>valued</w:t>
      </w:r>
      <w:bookmarkStart w:id="11" w:name="_bookmark7"/>
      <w:bookmarkEnd w:id="11"/>
      <w:r>
        <w:rPr>
          <w:i/>
          <w:spacing w:val="-2"/>
        </w:rPr>
        <w:t>?</w:t>
      </w:r>
    </w:p>
    <w:p w14:paraId="7CB0A6F2" w14:textId="7118DE1E" w:rsidR="00091A62" w:rsidRDefault="00160ABD">
      <w:pPr>
        <w:pStyle w:val="BodyText"/>
        <w:spacing w:before="2"/>
        <w:ind w:left="200" w:right="150"/>
      </w:pPr>
      <w:r>
        <w:t>Librarian</w:t>
      </w:r>
      <w:r>
        <w:rPr>
          <w:spacing w:val="-3"/>
        </w:rPr>
        <w:t xml:space="preserve"> </w:t>
      </w:r>
      <w:r>
        <w:t>practice</w:t>
      </w:r>
      <w:r>
        <w:rPr>
          <w:spacing w:val="-2"/>
        </w:rPr>
        <w:t xml:space="preserve"> </w:t>
      </w:r>
      <w:r>
        <w:t>touches</w:t>
      </w:r>
      <w:r>
        <w:rPr>
          <w:spacing w:val="-4"/>
        </w:rPr>
        <w:t xml:space="preserve"> </w:t>
      </w:r>
      <w:r>
        <w:t>many</w:t>
      </w:r>
      <w:r>
        <w:rPr>
          <w:spacing w:val="-2"/>
        </w:rPr>
        <w:t xml:space="preserve"> </w:t>
      </w:r>
      <w:r>
        <w:t>areas</w:t>
      </w:r>
      <w:r>
        <w:rPr>
          <w:spacing w:val="-3"/>
        </w:rPr>
        <w:t xml:space="preserve"> </w:t>
      </w:r>
      <w:r>
        <w:t>of</w:t>
      </w:r>
      <w:r>
        <w:rPr>
          <w:spacing w:val="-5"/>
        </w:rPr>
        <w:t xml:space="preserve"> </w:t>
      </w:r>
      <w:r>
        <w:t>the</w:t>
      </w:r>
      <w:r>
        <w:rPr>
          <w:spacing w:val="-2"/>
        </w:rPr>
        <w:t xml:space="preserve"> </w:t>
      </w:r>
      <w:r>
        <w:t>campus,</w:t>
      </w:r>
      <w:r>
        <w:rPr>
          <w:spacing w:val="-2"/>
        </w:rPr>
        <w:t xml:space="preserve"> </w:t>
      </w:r>
      <w:r>
        <w:t>the</w:t>
      </w:r>
      <w:r>
        <w:rPr>
          <w:spacing w:val="-2"/>
        </w:rPr>
        <w:t xml:space="preserve"> </w:t>
      </w:r>
      <w:r>
        <w:t>university,</w:t>
      </w:r>
      <w:r>
        <w:rPr>
          <w:spacing w:val="-2"/>
        </w:rPr>
        <w:t xml:space="preserve"> </w:t>
      </w:r>
      <w:r>
        <w:t>the</w:t>
      </w:r>
      <w:r>
        <w:rPr>
          <w:spacing w:val="-2"/>
        </w:rPr>
        <w:t xml:space="preserve"> </w:t>
      </w:r>
      <w:r>
        <w:t>scholarly</w:t>
      </w:r>
      <w:r>
        <w:rPr>
          <w:spacing w:val="-2"/>
        </w:rPr>
        <w:t xml:space="preserve"> </w:t>
      </w:r>
      <w:r>
        <w:t>ecosystem,</w:t>
      </w:r>
      <w:r>
        <w:rPr>
          <w:spacing w:val="-2"/>
        </w:rPr>
        <w:t xml:space="preserve"> </w:t>
      </w:r>
      <w:r>
        <w:t>and</w:t>
      </w:r>
      <w:r>
        <w:rPr>
          <w:spacing w:val="-3"/>
        </w:rPr>
        <w:t xml:space="preserve"> </w:t>
      </w:r>
      <w:r>
        <w:t>the</w:t>
      </w:r>
      <w:r>
        <w:rPr>
          <w:spacing w:val="-2"/>
        </w:rPr>
        <w:t xml:space="preserve"> </w:t>
      </w:r>
      <w:r>
        <w:t>community.</w:t>
      </w:r>
      <w:r>
        <w:rPr>
          <w:spacing w:val="-3"/>
        </w:rPr>
        <w:t xml:space="preserve"> </w:t>
      </w:r>
      <w:r>
        <w:t>The</w:t>
      </w:r>
      <w:r>
        <w:rPr>
          <w:spacing w:val="-2"/>
        </w:rPr>
        <w:t xml:space="preserve"> </w:t>
      </w:r>
      <w:r>
        <w:t>scholarly</w:t>
      </w:r>
      <w:r>
        <w:rPr>
          <w:spacing w:val="-2"/>
        </w:rPr>
        <w:t xml:space="preserve"> </w:t>
      </w:r>
      <w:r>
        <w:t>products</w:t>
      </w:r>
      <w:r>
        <w:rPr>
          <w:spacing w:val="-4"/>
        </w:rPr>
        <w:t xml:space="preserve"> </w:t>
      </w:r>
      <w:r>
        <w:t>created</w:t>
      </w:r>
      <w:r>
        <w:rPr>
          <w:spacing w:val="-3"/>
        </w:rPr>
        <w:t xml:space="preserve"> </w:t>
      </w:r>
      <w:r>
        <w:t>by</w:t>
      </w:r>
      <w:r>
        <w:rPr>
          <w:spacing w:val="-2"/>
        </w:rPr>
        <w:t xml:space="preserve"> </w:t>
      </w:r>
      <w:r>
        <w:t>librarians</w:t>
      </w:r>
      <w:r>
        <w:rPr>
          <w:spacing w:val="-4"/>
        </w:rPr>
        <w:t xml:space="preserve"> </w:t>
      </w:r>
      <w:r>
        <w:t>are many and varied, including research</w:t>
      </w:r>
      <w:r>
        <w:rPr>
          <w:spacing w:val="-1"/>
        </w:rPr>
        <w:t xml:space="preserve"> </w:t>
      </w:r>
      <w:r>
        <w:t>articles, books, chapters, informational resources, code</w:t>
      </w:r>
      <w:r>
        <w:rPr>
          <w:spacing w:val="-1"/>
        </w:rPr>
        <w:t xml:space="preserve"> </w:t>
      </w:r>
      <w:r>
        <w:t>and</w:t>
      </w:r>
      <w:r>
        <w:rPr>
          <w:spacing w:val="-2"/>
        </w:rPr>
        <w:t xml:space="preserve"> </w:t>
      </w:r>
      <w:r>
        <w:t>software, data,</w:t>
      </w:r>
      <w:r>
        <w:rPr>
          <w:spacing w:val="-1"/>
        </w:rPr>
        <w:t xml:space="preserve"> </w:t>
      </w:r>
      <w:r>
        <w:t>scholarship of teaching and learning (SoTL) including the development and/or assessment of learning resources or curriculum, and new</w:t>
      </w:r>
      <w:r>
        <w:rPr>
          <w:spacing w:val="-2"/>
        </w:rPr>
        <w:t xml:space="preserve"> </w:t>
      </w:r>
      <w:r>
        <w:t>forms</w:t>
      </w:r>
      <w:r>
        <w:rPr>
          <w:spacing w:val="-1"/>
        </w:rPr>
        <w:t xml:space="preserve"> </w:t>
      </w:r>
      <w:r>
        <w:t>that may emerge. The evidence</w:t>
      </w:r>
      <w:r w:rsidR="00040135">
        <w:t xml:space="preserve"> </w:t>
      </w:r>
      <w:r>
        <w:t>used to demonstrate the significance of these diverse products may differ from more traditional forms of scholarship. All evidence and dissemination outlets should be considered based on the candidate’s case.</w:t>
      </w:r>
    </w:p>
    <w:p w14:paraId="20017B7E" w14:textId="77777777" w:rsidR="00091A62" w:rsidRDefault="00091A62">
      <w:pPr>
        <w:pStyle w:val="BodyText"/>
        <w:spacing w:before="11"/>
        <w:rPr>
          <w:sz w:val="21"/>
        </w:rPr>
      </w:pPr>
    </w:p>
    <w:p w14:paraId="23446152" w14:textId="6D265D2D" w:rsidR="00091A62" w:rsidRDefault="00160ABD" w:rsidP="00555A55">
      <w:pPr>
        <w:pStyle w:val="BodyText"/>
        <w:ind w:left="200"/>
      </w:pPr>
      <w:r>
        <w:t>Though</w:t>
      </w:r>
      <w:r>
        <w:rPr>
          <w:spacing w:val="-9"/>
        </w:rPr>
        <w:t xml:space="preserve"> </w:t>
      </w:r>
      <w:r>
        <w:t>typically</w:t>
      </w:r>
      <w:r>
        <w:rPr>
          <w:spacing w:val="-3"/>
        </w:rPr>
        <w:t xml:space="preserve"> </w:t>
      </w:r>
      <w:r>
        <w:t>thought of</w:t>
      </w:r>
      <w:r>
        <w:rPr>
          <w:spacing w:val="-9"/>
        </w:rPr>
        <w:t xml:space="preserve"> </w:t>
      </w:r>
      <w:r>
        <w:t>as</w:t>
      </w:r>
      <w:r>
        <w:rPr>
          <w:spacing w:val="-7"/>
        </w:rPr>
        <w:t xml:space="preserve"> </w:t>
      </w:r>
      <w:r>
        <w:t>a</w:t>
      </w:r>
      <w:r>
        <w:rPr>
          <w:spacing w:val="-3"/>
        </w:rPr>
        <w:t xml:space="preserve"> </w:t>
      </w:r>
      <w:r>
        <w:t>performance</w:t>
      </w:r>
      <w:r>
        <w:rPr>
          <w:spacing w:val="1"/>
        </w:rPr>
        <w:t xml:space="preserve"> </w:t>
      </w:r>
      <w:r>
        <w:t>activity,</w:t>
      </w:r>
      <w:r>
        <w:rPr>
          <w:spacing w:val="-1"/>
        </w:rPr>
        <w:t xml:space="preserve"> </w:t>
      </w:r>
      <w:r>
        <w:t>the</w:t>
      </w:r>
      <w:r>
        <w:rPr>
          <w:spacing w:val="-1"/>
        </w:rPr>
        <w:t xml:space="preserve"> </w:t>
      </w:r>
      <w:r>
        <w:t>development of</w:t>
      </w:r>
      <w:r>
        <w:rPr>
          <w:spacing w:val="-8"/>
        </w:rPr>
        <w:t xml:space="preserve"> </w:t>
      </w:r>
      <w:r>
        <w:t>skilled</w:t>
      </w:r>
      <w:r>
        <w:rPr>
          <w:spacing w:val="-1"/>
        </w:rPr>
        <w:t xml:space="preserve"> </w:t>
      </w:r>
      <w:r>
        <w:t>professionals</w:t>
      </w:r>
      <w:r>
        <w:rPr>
          <w:spacing w:val="-8"/>
        </w:rPr>
        <w:t xml:space="preserve"> </w:t>
      </w:r>
      <w:r>
        <w:t>in</w:t>
      </w:r>
      <w:r>
        <w:rPr>
          <w:spacing w:val="-2"/>
        </w:rPr>
        <w:t xml:space="preserve"> </w:t>
      </w:r>
      <w:r>
        <w:t>a</w:t>
      </w:r>
      <w:r>
        <w:rPr>
          <w:spacing w:val="-3"/>
        </w:rPr>
        <w:t xml:space="preserve"> </w:t>
      </w:r>
      <w:r>
        <w:t>variety</w:t>
      </w:r>
      <w:r>
        <w:rPr>
          <w:spacing w:val="-1"/>
        </w:rPr>
        <w:t xml:space="preserve"> </w:t>
      </w:r>
      <w:r>
        <w:t>of</w:t>
      </w:r>
      <w:r>
        <w:rPr>
          <w:spacing w:val="-8"/>
        </w:rPr>
        <w:t xml:space="preserve"> </w:t>
      </w:r>
      <w:r>
        <w:t>fields</w:t>
      </w:r>
      <w:r>
        <w:rPr>
          <w:spacing w:val="-7"/>
        </w:rPr>
        <w:t xml:space="preserve"> </w:t>
      </w:r>
      <w:r>
        <w:t>may</w:t>
      </w:r>
      <w:r>
        <w:rPr>
          <w:spacing w:val="-2"/>
        </w:rPr>
        <w:t xml:space="preserve"> </w:t>
      </w:r>
      <w:r>
        <w:t>occur</w:t>
      </w:r>
      <w:r>
        <w:rPr>
          <w:spacing w:val="-8"/>
        </w:rPr>
        <w:t xml:space="preserve"> </w:t>
      </w:r>
      <w:r>
        <w:t>as</w:t>
      </w:r>
      <w:r>
        <w:rPr>
          <w:spacing w:val="-8"/>
        </w:rPr>
        <w:t xml:space="preserve"> </w:t>
      </w:r>
      <w:r>
        <w:t>part of</w:t>
      </w:r>
      <w:r>
        <w:rPr>
          <w:spacing w:val="-9"/>
        </w:rPr>
        <w:t xml:space="preserve"> </w:t>
      </w:r>
      <w:r>
        <w:t>the</w:t>
      </w:r>
      <w:r>
        <w:rPr>
          <w:spacing w:val="-1"/>
        </w:rPr>
        <w:t xml:space="preserve"> </w:t>
      </w:r>
      <w:r>
        <w:rPr>
          <w:spacing w:val="-2"/>
        </w:rPr>
        <w:t>candidate’s</w:t>
      </w:r>
      <w:r w:rsidR="00555A55">
        <w:rPr>
          <w:spacing w:val="-2"/>
        </w:rPr>
        <w:t xml:space="preserve"> </w:t>
      </w:r>
      <w:r>
        <w:t>professional</w:t>
      </w:r>
      <w:r>
        <w:rPr>
          <w:spacing w:val="-6"/>
        </w:rPr>
        <w:t xml:space="preserve"> </w:t>
      </w:r>
      <w:r>
        <w:t>development,</w:t>
      </w:r>
      <w:r>
        <w:rPr>
          <w:spacing w:val="-2"/>
        </w:rPr>
        <w:t xml:space="preserve"> </w:t>
      </w:r>
      <w:r>
        <w:t>research,</w:t>
      </w:r>
      <w:r>
        <w:rPr>
          <w:spacing w:val="-8"/>
        </w:rPr>
        <w:t xml:space="preserve"> </w:t>
      </w:r>
      <w:r>
        <w:t>or</w:t>
      </w:r>
      <w:r>
        <w:rPr>
          <w:spacing w:val="-5"/>
        </w:rPr>
        <w:t xml:space="preserve"> </w:t>
      </w:r>
      <w:r>
        <w:t>creative</w:t>
      </w:r>
      <w:r>
        <w:rPr>
          <w:spacing w:val="-2"/>
        </w:rPr>
        <w:t xml:space="preserve"> </w:t>
      </w:r>
      <w:r>
        <w:t>activity</w:t>
      </w:r>
      <w:r>
        <w:rPr>
          <w:spacing w:val="-11"/>
        </w:rPr>
        <w:t xml:space="preserve"> </w:t>
      </w:r>
      <w:r>
        <w:t>or</w:t>
      </w:r>
      <w:r>
        <w:rPr>
          <w:spacing w:val="-10"/>
        </w:rPr>
        <w:t xml:space="preserve"> </w:t>
      </w:r>
      <w:r>
        <w:t>service.</w:t>
      </w:r>
      <w:r>
        <w:rPr>
          <w:spacing w:val="-3"/>
        </w:rPr>
        <w:t xml:space="preserve"> </w:t>
      </w:r>
      <w:r>
        <w:t>This work</w:t>
      </w:r>
      <w:r>
        <w:rPr>
          <w:spacing w:val="-3"/>
        </w:rPr>
        <w:t xml:space="preserve"> </w:t>
      </w:r>
      <w:r>
        <w:t>should</w:t>
      </w:r>
      <w:r>
        <w:rPr>
          <w:spacing w:val="-9"/>
        </w:rPr>
        <w:t xml:space="preserve"> </w:t>
      </w:r>
      <w:r>
        <w:t>be</w:t>
      </w:r>
      <w:r>
        <w:rPr>
          <w:spacing w:val="-3"/>
        </w:rPr>
        <w:t xml:space="preserve"> </w:t>
      </w:r>
      <w:r>
        <w:t>considered</w:t>
      </w:r>
      <w:r>
        <w:rPr>
          <w:spacing w:val="-3"/>
        </w:rPr>
        <w:t xml:space="preserve"> </w:t>
      </w:r>
      <w:r>
        <w:t>based</w:t>
      </w:r>
      <w:r>
        <w:rPr>
          <w:spacing w:val="-3"/>
        </w:rPr>
        <w:t xml:space="preserve"> </w:t>
      </w:r>
      <w:r>
        <w:t>on</w:t>
      </w:r>
      <w:r>
        <w:rPr>
          <w:spacing w:val="-8"/>
        </w:rPr>
        <w:t xml:space="preserve"> </w:t>
      </w:r>
      <w:r>
        <w:t>the</w:t>
      </w:r>
      <w:r>
        <w:rPr>
          <w:spacing w:val="2"/>
        </w:rPr>
        <w:t xml:space="preserve"> </w:t>
      </w:r>
      <w:r>
        <w:t>candidate’s</w:t>
      </w:r>
      <w:r>
        <w:rPr>
          <w:spacing w:val="-3"/>
        </w:rPr>
        <w:t xml:space="preserve"> </w:t>
      </w:r>
      <w:r>
        <w:rPr>
          <w:spacing w:val="-2"/>
        </w:rPr>
        <w:t>case.</w:t>
      </w:r>
    </w:p>
    <w:p w14:paraId="115652D8" w14:textId="77777777" w:rsidR="00091A62" w:rsidRDefault="00091A62">
      <w:pPr>
        <w:pStyle w:val="BodyText"/>
        <w:spacing w:before="10"/>
        <w:rPr>
          <w:sz w:val="21"/>
        </w:rPr>
      </w:pPr>
    </w:p>
    <w:p w14:paraId="37B4E9F5" w14:textId="77777777" w:rsidR="00091A62" w:rsidRDefault="00160ABD">
      <w:pPr>
        <w:pStyle w:val="BodyText"/>
        <w:ind w:left="200" w:right="573"/>
        <w:jc w:val="both"/>
      </w:pPr>
      <w:r>
        <w:t>A</w:t>
      </w:r>
      <w:r>
        <w:rPr>
          <w:spacing w:val="-8"/>
        </w:rPr>
        <w:t xml:space="preserve"> </w:t>
      </w:r>
      <w:r>
        <w:t>librarian’s</w:t>
      </w:r>
      <w:r>
        <w:rPr>
          <w:spacing w:val="-8"/>
        </w:rPr>
        <w:t xml:space="preserve"> </w:t>
      </w:r>
      <w:r>
        <w:t>research</w:t>
      </w:r>
      <w:r>
        <w:rPr>
          <w:spacing w:val="-6"/>
        </w:rPr>
        <w:t xml:space="preserve"> </w:t>
      </w:r>
      <w:r>
        <w:t>and</w:t>
      </w:r>
      <w:r>
        <w:rPr>
          <w:spacing w:val="-2"/>
        </w:rPr>
        <w:t xml:space="preserve"> </w:t>
      </w:r>
      <w:r>
        <w:t>creative activity</w:t>
      </w:r>
      <w:r>
        <w:rPr>
          <w:spacing w:val="-4"/>
        </w:rPr>
        <w:t xml:space="preserve"> </w:t>
      </w:r>
      <w:r>
        <w:t>are</w:t>
      </w:r>
      <w:r>
        <w:rPr>
          <w:spacing w:val="-1"/>
        </w:rPr>
        <w:t xml:space="preserve"> </w:t>
      </w:r>
      <w:r>
        <w:t>part of</w:t>
      </w:r>
      <w:r>
        <w:rPr>
          <w:spacing w:val="-8"/>
        </w:rPr>
        <w:t xml:space="preserve"> </w:t>
      </w:r>
      <w:r>
        <w:t>professional</w:t>
      </w:r>
      <w:r>
        <w:rPr>
          <w:spacing w:val="-2"/>
        </w:rPr>
        <w:t xml:space="preserve"> </w:t>
      </w:r>
      <w:r>
        <w:t>development, research,</w:t>
      </w:r>
      <w:r>
        <w:rPr>
          <w:spacing w:val="-7"/>
        </w:rPr>
        <w:t xml:space="preserve"> </w:t>
      </w:r>
      <w:r>
        <w:t>or</w:t>
      </w:r>
      <w:r>
        <w:rPr>
          <w:spacing w:val="-8"/>
        </w:rPr>
        <w:t xml:space="preserve"> </w:t>
      </w:r>
      <w:r>
        <w:t>creative activity.</w:t>
      </w:r>
      <w:r>
        <w:rPr>
          <w:spacing w:val="-5"/>
        </w:rPr>
        <w:t xml:space="preserve"> </w:t>
      </w:r>
      <w:r>
        <w:t>However,</w:t>
      </w:r>
      <w:r>
        <w:rPr>
          <w:spacing w:val="-1"/>
        </w:rPr>
        <w:t xml:space="preserve"> </w:t>
      </w:r>
      <w:r>
        <w:t>a</w:t>
      </w:r>
      <w:r>
        <w:rPr>
          <w:spacing w:val="-2"/>
        </w:rPr>
        <w:t xml:space="preserve"> </w:t>
      </w:r>
      <w:r>
        <w:t>librarian</w:t>
      </w:r>
      <w:r>
        <w:rPr>
          <w:spacing w:val="-7"/>
        </w:rPr>
        <w:t xml:space="preserve"> </w:t>
      </w:r>
      <w:r>
        <w:t>may</w:t>
      </w:r>
      <w:r>
        <w:rPr>
          <w:spacing w:val="-6"/>
        </w:rPr>
        <w:t xml:space="preserve"> </w:t>
      </w:r>
      <w:r>
        <w:t>choose to</w:t>
      </w:r>
      <w:r>
        <w:rPr>
          <w:spacing w:val="-7"/>
        </w:rPr>
        <w:t xml:space="preserve"> </w:t>
      </w:r>
      <w:r>
        <w:t>use</w:t>
      </w:r>
      <w:r>
        <w:rPr>
          <w:spacing w:val="-1"/>
        </w:rPr>
        <w:t xml:space="preserve"> </w:t>
      </w:r>
      <w:r>
        <w:t>specific products as evidence in support of</w:t>
      </w:r>
      <w:r>
        <w:rPr>
          <w:spacing w:val="-1"/>
        </w:rPr>
        <w:t xml:space="preserve"> </w:t>
      </w:r>
      <w:r>
        <w:t>their performance and service. Librarians doing so should ensure that they still meet the required criteria for professional development,</w:t>
      </w:r>
      <w:r>
        <w:rPr>
          <w:spacing w:val="-2"/>
        </w:rPr>
        <w:t xml:space="preserve"> </w:t>
      </w:r>
      <w:r>
        <w:t>research,</w:t>
      </w:r>
      <w:r>
        <w:rPr>
          <w:spacing w:val="-3"/>
        </w:rPr>
        <w:t xml:space="preserve"> </w:t>
      </w:r>
      <w:r>
        <w:t>or</w:t>
      </w:r>
      <w:r>
        <w:rPr>
          <w:spacing w:val="-9"/>
        </w:rPr>
        <w:t xml:space="preserve"> </w:t>
      </w:r>
      <w:r>
        <w:t>creative</w:t>
      </w:r>
      <w:r>
        <w:rPr>
          <w:spacing w:val="-2"/>
        </w:rPr>
        <w:t xml:space="preserve"> </w:t>
      </w:r>
      <w:r>
        <w:t>activity.</w:t>
      </w:r>
      <w:r>
        <w:rPr>
          <w:spacing w:val="-2"/>
        </w:rPr>
        <w:t xml:space="preserve"> </w:t>
      </w:r>
      <w:r>
        <w:t>Though</w:t>
      </w:r>
      <w:r>
        <w:rPr>
          <w:spacing w:val="-4"/>
        </w:rPr>
        <w:t xml:space="preserve"> </w:t>
      </w:r>
      <w:r>
        <w:t>a</w:t>
      </w:r>
      <w:r>
        <w:rPr>
          <w:spacing w:val="-3"/>
        </w:rPr>
        <w:t xml:space="preserve"> </w:t>
      </w:r>
      <w:r>
        <w:t>project</w:t>
      </w:r>
      <w:r>
        <w:rPr>
          <w:spacing w:val="-2"/>
        </w:rPr>
        <w:t xml:space="preserve"> </w:t>
      </w:r>
      <w:r>
        <w:t>may</w:t>
      </w:r>
      <w:r>
        <w:rPr>
          <w:spacing w:val="-2"/>
        </w:rPr>
        <w:t xml:space="preserve"> </w:t>
      </w:r>
      <w:r>
        <w:t>result</w:t>
      </w:r>
      <w:r>
        <w:rPr>
          <w:spacing w:val="-2"/>
        </w:rPr>
        <w:t xml:space="preserve"> </w:t>
      </w:r>
      <w:r>
        <w:t>in</w:t>
      </w:r>
      <w:r>
        <w:rPr>
          <w:spacing w:val="-4"/>
        </w:rPr>
        <w:t xml:space="preserve"> </w:t>
      </w:r>
      <w:r>
        <w:t>multiple</w:t>
      </w:r>
      <w:r>
        <w:rPr>
          <w:spacing w:val="-3"/>
        </w:rPr>
        <w:t xml:space="preserve"> </w:t>
      </w:r>
      <w:r>
        <w:t>products,</w:t>
      </w:r>
      <w:r>
        <w:rPr>
          <w:spacing w:val="-2"/>
        </w:rPr>
        <w:t xml:space="preserve"> </w:t>
      </w:r>
      <w:r>
        <w:t>each</w:t>
      </w:r>
      <w:r>
        <w:rPr>
          <w:spacing w:val="-4"/>
        </w:rPr>
        <w:t xml:space="preserve"> </w:t>
      </w:r>
      <w:r>
        <w:t>product</w:t>
      </w:r>
      <w:r>
        <w:rPr>
          <w:spacing w:val="-2"/>
        </w:rPr>
        <w:t xml:space="preserve"> </w:t>
      </w:r>
      <w:r>
        <w:t>can</w:t>
      </w:r>
      <w:r>
        <w:rPr>
          <w:spacing w:val="-3"/>
        </w:rPr>
        <w:t xml:space="preserve"> </w:t>
      </w:r>
      <w:r>
        <w:t>only</w:t>
      </w:r>
      <w:r>
        <w:rPr>
          <w:spacing w:val="-3"/>
        </w:rPr>
        <w:t xml:space="preserve"> </w:t>
      </w:r>
      <w:r>
        <w:t>be</w:t>
      </w:r>
      <w:r>
        <w:rPr>
          <w:spacing w:val="-3"/>
        </w:rPr>
        <w:t xml:space="preserve"> </w:t>
      </w:r>
      <w:r>
        <w:t>used</w:t>
      </w:r>
      <w:r>
        <w:rPr>
          <w:spacing w:val="-3"/>
        </w:rPr>
        <w:t xml:space="preserve"> </w:t>
      </w:r>
      <w:r>
        <w:t>as</w:t>
      </w:r>
      <w:r>
        <w:rPr>
          <w:spacing w:val="-8"/>
        </w:rPr>
        <w:t xml:space="preserve"> </w:t>
      </w:r>
      <w:r>
        <w:t>evidence</w:t>
      </w:r>
      <w:r>
        <w:rPr>
          <w:spacing w:val="-2"/>
        </w:rPr>
        <w:t xml:space="preserve"> </w:t>
      </w:r>
      <w:r>
        <w:t>in</w:t>
      </w:r>
      <w:r>
        <w:rPr>
          <w:spacing w:val="-4"/>
        </w:rPr>
        <w:t xml:space="preserve"> </w:t>
      </w:r>
      <w:r>
        <w:t>one</w:t>
      </w:r>
      <w:r>
        <w:rPr>
          <w:spacing w:val="-3"/>
        </w:rPr>
        <w:t xml:space="preserve"> </w:t>
      </w:r>
      <w:r>
        <w:t>area,</w:t>
      </w:r>
      <w:r>
        <w:rPr>
          <w:spacing w:val="-3"/>
        </w:rPr>
        <w:t xml:space="preserve"> </w:t>
      </w:r>
      <w:r>
        <w:t>unless</w:t>
      </w:r>
      <w:r>
        <w:rPr>
          <w:spacing w:val="-5"/>
        </w:rPr>
        <w:t xml:space="preserve"> </w:t>
      </w:r>
      <w:r>
        <w:t>a candidate has chosen a balanced-integrative case type.</w:t>
      </w:r>
    </w:p>
    <w:p w14:paraId="32802C67" w14:textId="77777777" w:rsidR="00091A62" w:rsidRDefault="00091A62">
      <w:pPr>
        <w:pStyle w:val="BodyText"/>
        <w:spacing w:before="3"/>
      </w:pPr>
    </w:p>
    <w:p w14:paraId="7A34416F" w14:textId="77777777" w:rsidR="00091A62" w:rsidRDefault="00160ABD">
      <w:pPr>
        <w:ind w:left="200"/>
        <w:rPr>
          <w:i/>
        </w:rPr>
      </w:pPr>
      <w:bookmarkStart w:id="12" w:name="How_is_work_evaluated?"/>
      <w:bookmarkStart w:id="13" w:name="_bookmark8"/>
      <w:bookmarkEnd w:id="12"/>
      <w:bookmarkEnd w:id="13"/>
      <w:r>
        <w:rPr>
          <w:i/>
        </w:rPr>
        <w:t>How</w:t>
      </w:r>
      <w:r>
        <w:rPr>
          <w:i/>
          <w:spacing w:val="-8"/>
        </w:rPr>
        <w:t xml:space="preserve"> </w:t>
      </w:r>
      <w:r>
        <w:rPr>
          <w:i/>
        </w:rPr>
        <w:t>is</w:t>
      </w:r>
      <w:r>
        <w:rPr>
          <w:i/>
          <w:spacing w:val="-3"/>
        </w:rPr>
        <w:t xml:space="preserve"> </w:t>
      </w:r>
      <w:r>
        <w:rPr>
          <w:i/>
        </w:rPr>
        <w:t>work</w:t>
      </w:r>
      <w:r>
        <w:rPr>
          <w:i/>
          <w:spacing w:val="-1"/>
        </w:rPr>
        <w:t xml:space="preserve"> </w:t>
      </w:r>
      <w:r>
        <w:rPr>
          <w:i/>
          <w:spacing w:val="-2"/>
        </w:rPr>
        <w:t>evaluated</w:t>
      </w:r>
      <w:bookmarkStart w:id="14" w:name="_bookmark9"/>
      <w:bookmarkEnd w:id="14"/>
      <w:r>
        <w:rPr>
          <w:i/>
          <w:spacing w:val="-2"/>
        </w:rPr>
        <w:t>?</w:t>
      </w:r>
    </w:p>
    <w:p w14:paraId="41BF2D3F" w14:textId="77777777" w:rsidR="00091A62" w:rsidRDefault="00160ABD">
      <w:pPr>
        <w:pStyle w:val="BodyText"/>
        <w:spacing w:before="1"/>
        <w:ind w:left="200"/>
      </w:pPr>
      <w:r>
        <w:t>It</w:t>
      </w:r>
      <w:r>
        <w:rPr>
          <w:spacing w:val="-4"/>
        </w:rPr>
        <w:t xml:space="preserve"> </w:t>
      </w:r>
      <w:r>
        <w:t>is</w:t>
      </w:r>
      <w:r>
        <w:rPr>
          <w:spacing w:val="-4"/>
        </w:rPr>
        <w:t xml:space="preserve"> </w:t>
      </w:r>
      <w:r>
        <w:t>the</w:t>
      </w:r>
      <w:r>
        <w:rPr>
          <w:spacing w:val="-2"/>
        </w:rPr>
        <w:t xml:space="preserve"> </w:t>
      </w:r>
      <w:r>
        <w:t>responsibility</w:t>
      </w:r>
      <w:r>
        <w:rPr>
          <w:spacing w:val="-2"/>
        </w:rPr>
        <w:t xml:space="preserve"> </w:t>
      </w:r>
      <w:r>
        <w:t>of</w:t>
      </w:r>
      <w:r>
        <w:rPr>
          <w:spacing w:val="-4"/>
        </w:rPr>
        <w:t xml:space="preserve"> </w:t>
      </w:r>
      <w:r>
        <w:t>the</w:t>
      </w:r>
      <w:r>
        <w:rPr>
          <w:spacing w:val="-2"/>
        </w:rPr>
        <w:t xml:space="preserve"> </w:t>
      </w:r>
      <w:r>
        <w:t>candidate</w:t>
      </w:r>
      <w:r>
        <w:rPr>
          <w:spacing w:val="-2"/>
        </w:rPr>
        <w:t xml:space="preserve"> </w:t>
      </w:r>
      <w:r>
        <w:t>to</w:t>
      </w:r>
      <w:r>
        <w:rPr>
          <w:spacing w:val="-3"/>
        </w:rPr>
        <w:t xml:space="preserve"> </w:t>
      </w:r>
      <w:r>
        <w:t>present</w:t>
      </w:r>
      <w:r>
        <w:rPr>
          <w:spacing w:val="-1"/>
        </w:rPr>
        <w:t xml:space="preserve"> </w:t>
      </w:r>
      <w:r>
        <w:t>the</w:t>
      </w:r>
      <w:r>
        <w:rPr>
          <w:spacing w:val="-2"/>
        </w:rPr>
        <w:t xml:space="preserve"> </w:t>
      </w:r>
      <w:r>
        <w:t>best</w:t>
      </w:r>
      <w:r>
        <w:rPr>
          <w:spacing w:val="-1"/>
        </w:rPr>
        <w:t xml:space="preserve"> </w:t>
      </w:r>
      <w:r>
        <w:t>case</w:t>
      </w:r>
      <w:r>
        <w:rPr>
          <w:spacing w:val="-2"/>
        </w:rPr>
        <w:t xml:space="preserve"> </w:t>
      </w:r>
      <w:r>
        <w:t>possible</w:t>
      </w:r>
      <w:r>
        <w:rPr>
          <w:spacing w:val="-2"/>
        </w:rPr>
        <w:t xml:space="preserve"> </w:t>
      </w:r>
      <w:r>
        <w:t>for</w:t>
      </w:r>
      <w:r>
        <w:rPr>
          <w:spacing w:val="-3"/>
        </w:rPr>
        <w:t xml:space="preserve"> </w:t>
      </w:r>
      <w:r>
        <w:t>tenure</w:t>
      </w:r>
      <w:r>
        <w:rPr>
          <w:spacing w:val="-2"/>
        </w:rPr>
        <w:t xml:space="preserve"> </w:t>
      </w:r>
      <w:r>
        <w:t>and/or</w:t>
      </w:r>
      <w:r>
        <w:rPr>
          <w:spacing w:val="-4"/>
        </w:rPr>
        <w:t xml:space="preserve"> </w:t>
      </w:r>
      <w:r>
        <w:t>promotion</w:t>
      </w:r>
      <w:r>
        <w:rPr>
          <w:spacing w:val="-3"/>
        </w:rPr>
        <w:t xml:space="preserve"> </w:t>
      </w:r>
      <w:r>
        <w:t>through</w:t>
      </w:r>
      <w:r>
        <w:rPr>
          <w:spacing w:val="-2"/>
        </w:rPr>
        <w:t xml:space="preserve"> </w:t>
      </w:r>
      <w:r>
        <w:t>their</w:t>
      </w:r>
      <w:r>
        <w:rPr>
          <w:spacing w:val="-4"/>
        </w:rPr>
        <w:t xml:space="preserve"> </w:t>
      </w:r>
      <w:r>
        <w:t>statements</w:t>
      </w:r>
      <w:r>
        <w:rPr>
          <w:spacing w:val="-4"/>
        </w:rPr>
        <w:t xml:space="preserve"> </w:t>
      </w:r>
      <w:r>
        <w:t>and</w:t>
      </w:r>
      <w:r>
        <w:rPr>
          <w:spacing w:val="-4"/>
        </w:rPr>
        <w:t xml:space="preserve"> </w:t>
      </w:r>
      <w:r>
        <w:t xml:space="preserve">supporting </w:t>
      </w:r>
      <w:r>
        <w:rPr>
          <w:spacing w:val="-2"/>
        </w:rPr>
        <w:t>evidence.</w:t>
      </w:r>
    </w:p>
    <w:p w14:paraId="5E378F58" w14:textId="77777777" w:rsidR="00091A62" w:rsidRDefault="00091A62">
      <w:pPr>
        <w:sectPr w:rsidR="00091A62">
          <w:pgSz w:w="15840" w:h="12240" w:orient="landscape"/>
          <w:pgMar w:top="1020" w:right="480" w:bottom="1040" w:left="520" w:header="0" w:footer="831" w:gutter="0"/>
          <w:cols w:space="720"/>
        </w:sectPr>
      </w:pPr>
    </w:p>
    <w:p w14:paraId="14830B6C" w14:textId="77777777" w:rsidR="00091A62" w:rsidRDefault="00160ABD">
      <w:pPr>
        <w:pStyle w:val="BodyText"/>
        <w:spacing w:before="36" w:line="256" w:lineRule="auto"/>
        <w:ind w:left="200" w:right="839"/>
        <w:jc w:val="both"/>
      </w:pPr>
      <w:r>
        <w:lastRenderedPageBreak/>
        <w:t>Significance and</w:t>
      </w:r>
      <w:r>
        <w:rPr>
          <w:spacing w:val="-7"/>
        </w:rPr>
        <w:t xml:space="preserve"> </w:t>
      </w:r>
      <w:r>
        <w:t>impact may</w:t>
      </w:r>
      <w:r>
        <w:rPr>
          <w:spacing w:val="-1"/>
        </w:rPr>
        <w:t xml:space="preserve"> </w:t>
      </w:r>
      <w:r>
        <w:t>be</w:t>
      </w:r>
      <w:r>
        <w:rPr>
          <w:spacing w:val="-1"/>
        </w:rPr>
        <w:t xml:space="preserve"> </w:t>
      </w:r>
      <w:r>
        <w:t>demonstrated by</w:t>
      </w:r>
      <w:r>
        <w:rPr>
          <w:spacing w:val="-6"/>
        </w:rPr>
        <w:t xml:space="preserve"> </w:t>
      </w:r>
      <w:r>
        <w:t>articulating goals</w:t>
      </w:r>
      <w:r>
        <w:rPr>
          <w:spacing w:val="-7"/>
        </w:rPr>
        <w:t xml:space="preserve"> </w:t>
      </w:r>
      <w:r>
        <w:t>related to</w:t>
      </w:r>
      <w:r>
        <w:rPr>
          <w:spacing w:val="-7"/>
        </w:rPr>
        <w:t xml:space="preserve"> </w:t>
      </w:r>
      <w:r>
        <w:t>the</w:t>
      </w:r>
      <w:r>
        <w:rPr>
          <w:spacing w:val="-6"/>
        </w:rPr>
        <w:t xml:space="preserve"> </w:t>
      </w:r>
      <w:r>
        <w:t>unit and</w:t>
      </w:r>
      <w:r>
        <w:rPr>
          <w:spacing w:val="-6"/>
        </w:rPr>
        <w:t xml:space="preserve"> </w:t>
      </w:r>
      <w:r>
        <w:t>campus</w:t>
      </w:r>
      <w:r>
        <w:rPr>
          <w:spacing w:val="-7"/>
        </w:rPr>
        <w:t xml:space="preserve"> </w:t>
      </w:r>
      <w:r>
        <w:t>mission</w:t>
      </w:r>
      <w:r>
        <w:rPr>
          <w:spacing w:val="-1"/>
        </w:rPr>
        <w:t xml:space="preserve"> </w:t>
      </w:r>
      <w:r>
        <w:t>and</w:t>
      </w:r>
      <w:r>
        <w:rPr>
          <w:spacing w:val="-2"/>
        </w:rPr>
        <w:t xml:space="preserve"> </w:t>
      </w:r>
      <w:r>
        <w:t>providing sufficient evidence that</w:t>
      </w:r>
      <w:r>
        <w:rPr>
          <w:spacing w:val="-4"/>
        </w:rPr>
        <w:t xml:space="preserve"> </w:t>
      </w:r>
      <w:r>
        <w:t>the</w:t>
      </w:r>
      <w:r>
        <w:rPr>
          <w:spacing w:val="-6"/>
        </w:rPr>
        <w:t xml:space="preserve"> </w:t>
      </w:r>
      <w:r>
        <w:t>goals were</w:t>
      </w:r>
      <w:r>
        <w:rPr>
          <w:spacing w:val="-2"/>
        </w:rPr>
        <w:t xml:space="preserve"> </w:t>
      </w:r>
      <w:r>
        <w:t>achieved.</w:t>
      </w:r>
      <w:r>
        <w:rPr>
          <w:spacing w:val="-3"/>
        </w:rPr>
        <w:t xml:space="preserve"> </w:t>
      </w:r>
      <w:r>
        <w:t>Evidence</w:t>
      </w:r>
      <w:r>
        <w:rPr>
          <w:spacing w:val="-2"/>
        </w:rPr>
        <w:t xml:space="preserve"> </w:t>
      </w:r>
      <w:r>
        <w:t>may</w:t>
      </w:r>
      <w:r>
        <w:rPr>
          <w:spacing w:val="-2"/>
        </w:rPr>
        <w:t xml:space="preserve"> </w:t>
      </w:r>
      <w:r>
        <w:t>include,</w:t>
      </w:r>
      <w:r>
        <w:rPr>
          <w:spacing w:val="-2"/>
        </w:rPr>
        <w:t xml:space="preserve"> </w:t>
      </w:r>
      <w:r>
        <w:t>but</w:t>
      </w:r>
      <w:r>
        <w:rPr>
          <w:spacing w:val="-1"/>
        </w:rPr>
        <w:t xml:space="preserve"> </w:t>
      </w:r>
      <w:r>
        <w:t>is</w:t>
      </w:r>
      <w:r>
        <w:rPr>
          <w:spacing w:val="-4"/>
        </w:rPr>
        <w:t xml:space="preserve"> </w:t>
      </w:r>
      <w:r>
        <w:t>not</w:t>
      </w:r>
      <w:r>
        <w:rPr>
          <w:spacing w:val="-1"/>
        </w:rPr>
        <w:t xml:space="preserve"> </w:t>
      </w:r>
      <w:r>
        <w:t>limited</w:t>
      </w:r>
      <w:r>
        <w:rPr>
          <w:spacing w:val="-3"/>
        </w:rPr>
        <w:t xml:space="preserve"> </w:t>
      </w:r>
      <w:r>
        <w:t>to,</w:t>
      </w:r>
      <w:r>
        <w:rPr>
          <w:spacing w:val="-2"/>
        </w:rPr>
        <w:t xml:space="preserve"> </w:t>
      </w:r>
      <w:r>
        <w:t>program evaluation</w:t>
      </w:r>
      <w:r>
        <w:rPr>
          <w:spacing w:val="-3"/>
        </w:rPr>
        <w:t xml:space="preserve"> </w:t>
      </w:r>
      <w:r>
        <w:t>data,</w:t>
      </w:r>
      <w:r>
        <w:rPr>
          <w:spacing w:val="-2"/>
        </w:rPr>
        <w:t xml:space="preserve"> </w:t>
      </w:r>
      <w:r>
        <w:t>citation</w:t>
      </w:r>
      <w:r>
        <w:rPr>
          <w:spacing w:val="-3"/>
        </w:rPr>
        <w:t xml:space="preserve"> </w:t>
      </w:r>
      <w:r>
        <w:t>metrics,</w:t>
      </w:r>
      <w:r>
        <w:rPr>
          <w:spacing w:val="-2"/>
        </w:rPr>
        <w:t xml:space="preserve"> </w:t>
      </w:r>
      <w:r>
        <w:t>alternative metrics,</w:t>
      </w:r>
      <w:r>
        <w:rPr>
          <w:spacing w:val="-2"/>
        </w:rPr>
        <w:t xml:space="preserve"> </w:t>
      </w:r>
      <w:r>
        <w:t>and</w:t>
      </w:r>
      <w:r>
        <w:rPr>
          <w:spacing w:val="-4"/>
        </w:rPr>
        <w:t xml:space="preserve"> </w:t>
      </w:r>
      <w:r>
        <w:t>qualitative</w:t>
      </w:r>
      <w:r>
        <w:rPr>
          <w:spacing w:val="-2"/>
        </w:rPr>
        <w:t xml:space="preserve"> </w:t>
      </w:r>
      <w:r>
        <w:t>evidence</w:t>
      </w:r>
      <w:r>
        <w:rPr>
          <w:spacing w:val="-2"/>
        </w:rPr>
        <w:t xml:space="preserve"> </w:t>
      </w:r>
      <w:r>
        <w:t>such</w:t>
      </w:r>
      <w:r>
        <w:rPr>
          <w:spacing w:val="-3"/>
        </w:rPr>
        <w:t xml:space="preserve"> </w:t>
      </w:r>
      <w:r>
        <w:t>as testimonials and communications indicating use, adoption, or direct impact.</w:t>
      </w:r>
    </w:p>
    <w:p w14:paraId="0259E9A8" w14:textId="77777777" w:rsidR="00091A62" w:rsidRDefault="00091A62">
      <w:pPr>
        <w:pStyle w:val="BodyText"/>
        <w:spacing w:before="9"/>
        <w:rPr>
          <w:sz w:val="20"/>
        </w:rPr>
      </w:pPr>
    </w:p>
    <w:p w14:paraId="4E658714" w14:textId="77777777" w:rsidR="00091A62" w:rsidRDefault="00160ABD">
      <w:pPr>
        <w:pStyle w:val="BodyText"/>
        <w:ind w:left="200" w:right="370"/>
      </w:pPr>
      <w:r>
        <w:t>When</w:t>
      </w:r>
      <w:r>
        <w:rPr>
          <w:spacing w:val="-7"/>
        </w:rPr>
        <w:t xml:space="preserve"> </w:t>
      </w:r>
      <w:r>
        <w:t>assessing</w:t>
      </w:r>
      <w:r>
        <w:rPr>
          <w:spacing w:val="-2"/>
        </w:rPr>
        <w:t xml:space="preserve"> </w:t>
      </w:r>
      <w:r>
        <w:t>librarian</w:t>
      </w:r>
      <w:r>
        <w:rPr>
          <w:spacing w:val="-3"/>
        </w:rPr>
        <w:t xml:space="preserve"> </w:t>
      </w:r>
      <w:r>
        <w:t>work, we</w:t>
      </w:r>
      <w:r>
        <w:rPr>
          <w:spacing w:val="-7"/>
        </w:rPr>
        <w:t xml:space="preserve"> </w:t>
      </w:r>
      <w:r>
        <w:t>believe</w:t>
      </w:r>
      <w:r>
        <w:rPr>
          <w:spacing w:val="-6"/>
        </w:rPr>
        <w:t xml:space="preserve"> </w:t>
      </w:r>
      <w:r>
        <w:t>that</w:t>
      </w:r>
      <w:r>
        <w:rPr>
          <w:spacing w:val="-2"/>
        </w:rPr>
        <w:t xml:space="preserve"> </w:t>
      </w:r>
      <w:r>
        <w:t>evaluators</w:t>
      </w:r>
      <w:r>
        <w:rPr>
          <w:spacing w:val="-8"/>
        </w:rPr>
        <w:t xml:space="preserve"> </w:t>
      </w:r>
      <w:r>
        <w:t>should</w:t>
      </w:r>
      <w:r>
        <w:rPr>
          <w:spacing w:val="-8"/>
        </w:rPr>
        <w:t xml:space="preserve"> </w:t>
      </w:r>
      <w:r>
        <w:t>consider</w:t>
      </w:r>
      <w:r>
        <w:rPr>
          <w:spacing w:val="-8"/>
        </w:rPr>
        <w:t xml:space="preserve"> </w:t>
      </w:r>
      <w:r>
        <w:t>the</w:t>
      </w:r>
      <w:r>
        <w:rPr>
          <w:spacing w:val="-7"/>
        </w:rPr>
        <w:t xml:space="preserve"> </w:t>
      </w:r>
      <w:r>
        <w:t>value</w:t>
      </w:r>
      <w:r>
        <w:rPr>
          <w:spacing w:val="-6"/>
        </w:rPr>
        <w:t xml:space="preserve"> </w:t>
      </w:r>
      <w:r>
        <w:t>and</w:t>
      </w:r>
      <w:r>
        <w:rPr>
          <w:spacing w:val="-7"/>
        </w:rPr>
        <w:t xml:space="preserve"> </w:t>
      </w:r>
      <w:r>
        <w:t>impact</w:t>
      </w:r>
      <w:r>
        <w:rPr>
          <w:spacing w:val="-2"/>
        </w:rPr>
        <w:t xml:space="preserve"> </w:t>
      </w:r>
      <w:r>
        <w:t>of</w:t>
      </w:r>
      <w:r>
        <w:rPr>
          <w:spacing w:val="-9"/>
        </w:rPr>
        <w:t xml:space="preserve"> </w:t>
      </w:r>
      <w:r>
        <w:t>all</w:t>
      </w:r>
      <w:r>
        <w:rPr>
          <w:spacing w:val="-3"/>
        </w:rPr>
        <w:t xml:space="preserve"> </w:t>
      </w:r>
      <w:r>
        <w:t>outputs</w:t>
      </w:r>
      <w:r>
        <w:rPr>
          <w:spacing w:val="-4"/>
        </w:rPr>
        <w:t xml:space="preserve"> </w:t>
      </w:r>
      <w:r>
        <w:t>(including</w:t>
      </w:r>
      <w:r>
        <w:rPr>
          <w:spacing w:val="-4"/>
        </w:rPr>
        <w:t xml:space="preserve"> </w:t>
      </w:r>
      <w:r>
        <w:t>datasets,</w:t>
      </w:r>
      <w:r>
        <w:rPr>
          <w:spacing w:val="-6"/>
        </w:rPr>
        <w:t xml:space="preserve"> </w:t>
      </w:r>
      <w:r>
        <w:t>software,</w:t>
      </w:r>
      <w:r>
        <w:rPr>
          <w:spacing w:val="-2"/>
        </w:rPr>
        <w:t xml:space="preserve"> </w:t>
      </w:r>
      <w:r>
        <w:t>digital</w:t>
      </w:r>
      <w:r>
        <w:rPr>
          <w:spacing w:val="-7"/>
        </w:rPr>
        <w:t xml:space="preserve"> </w:t>
      </w:r>
      <w:r>
        <w:t>collections, professional</w:t>
      </w:r>
      <w:r>
        <w:rPr>
          <w:spacing w:val="-2"/>
        </w:rPr>
        <w:t xml:space="preserve"> </w:t>
      </w:r>
      <w:r>
        <w:t>standards,</w:t>
      </w:r>
      <w:r>
        <w:rPr>
          <w:spacing w:val="-2"/>
        </w:rPr>
        <w:t xml:space="preserve"> </w:t>
      </w:r>
      <w:r>
        <w:t>committee</w:t>
      </w:r>
      <w:r>
        <w:rPr>
          <w:spacing w:val="-2"/>
        </w:rPr>
        <w:t xml:space="preserve"> </w:t>
      </w:r>
      <w:r>
        <w:t>reports,</w:t>
      </w:r>
      <w:r>
        <w:rPr>
          <w:spacing w:val="-2"/>
        </w:rPr>
        <w:t xml:space="preserve"> </w:t>
      </w:r>
      <w:r>
        <w:t>etc.)</w:t>
      </w:r>
      <w:r>
        <w:rPr>
          <w:spacing w:val="-5"/>
        </w:rPr>
        <w:t xml:space="preserve"> </w:t>
      </w:r>
      <w:r>
        <w:t>in</w:t>
      </w:r>
      <w:r>
        <w:rPr>
          <w:spacing w:val="-3"/>
        </w:rPr>
        <w:t xml:space="preserve"> </w:t>
      </w:r>
      <w:r>
        <w:t>addition</w:t>
      </w:r>
      <w:r>
        <w:rPr>
          <w:spacing w:val="-3"/>
        </w:rPr>
        <w:t xml:space="preserve"> </w:t>
      </w:r>
      <w:r>
        <w:t>to</w:t>
      </w:r>
      <w:r>
        <w:rPr>
          <w:spacing w:val="-3"/>
        </w:rPr>
        <w:t xml:space="preserve"> </w:t>
      </w:r>
      <w:r>
        <w:t>publications,</w:t>
      </w:r>
      <w:r>
        <w:rPr>
          <w:spacing w:val="-2"/>
        </w:rPr>
        <w:t xml:space="preserve"> </w:t>
      </w:r>
      <w:r>
        <w:t>and</w:t>
      </w:r>
      <w:r>
        <w:rPr>
          <w:spacing w:val="-4"/>
        </w:rPr>
        <w:t xml:space="preserve"> </w:t>
      </w:r>
      <w:r>
        <w:t>consider</w:t>
      </w:r>
      <w:r>
        <w:rPr>
          <w:spacing w:val="-4"/>
        </w:rPr>
        <w:t xml:space="preserve"> </w:t>
      </w:r>
      <w:r>
        <w:t>a</w:t>
      </w:r>
      <w:r>
        <w:rPr>
          <w:spacing w:val="-3"/>
        </w:rPr>
        <w:t xml:space="preserve"> </w:t>
      </w:r>
      <w:r>
        <w:t>broad range</w:t>
      </w:r>
      <w:r>
        <w:rPr>
          <w:spacing w:val="-2"/>
        </w:rPr>
        <w:t xml:space="preserve"> </w:t>
      </w:r>
      <w:r>
        <w:t>of</w:t>
      </w:r>
      <w:r>
        <w:rPr>
          <w:spacing w:val="-5"/>
        </w:rPr>
        <w:t xml:space="preserve"> </w:t>
      </w:r>
      <w:r>
        <w:t>impact measures</w:t>
      </w:r>
      <w:r>
        <w:rPr>
          <w:spacing w:val="-3"/>
        </w:rPr>
        <w:t xml:space="preserve"> </w:t>
      </w:r>
      <w:r>
        <w:t>including</w:t>
      </w:r>
      <w:r>
        <w:rPr>
          <w:spacing w:val="-2"/>
        </w:rPr>
        <w:t xml:space="preserve"> </w:t>
      </w:r>
      <w:r>
        <w:t>qualitative</w:t>
      </w:r>
      <w:r>
        <w:rPr>
          <w:spacing w:val="-2"/>
        </w:rPr>
        <w:t xml:space="preserve"> </w:t>
      </w:r>
      <w:r>
        <w:t>indicators</w:t>
      </w:r>
      <w:r>
        <w:rPr>
          <w:spacing w:val="-4"/>
        </w:rPr>
        <w:t xml:space="preserve"> </w:t>
      </w:r>
      <w:r>
        <w:t>of impact, such as influence on policy and practice. Evaluators should also assess a candidate, in part, on the content of outputs rather than relying solely on journal metrics.</w:t>
      </w:r>
    </w:p>
    <w:p w14:paraId="27FBFB30" w14:textId="77777777" w:rsidR="00091A62" w:rsidRDefault="00091A62">
      <w:pPr>
        <w:pStyle w:val="BodyText"/>
        <w:spacing w:before="10"/>
        <w:rPr>
          <w:sz w:val="21"/>
        </w:rPr>
      </w:pPr>
    </w:p>
    <w:p w14:paraId="08E020A8" w14:textId="77777777" w:rsidR="00091A62" w:rsidRDefault="00160ABD">
      <w:pPr>
        <w:ind w:left="200"/>
        <w:rPr>
          <w:i/>
        </w:rPr>
      </w:pPr>
      <w:bookmarkStart w:id="15" w:name="Promotion_&amp;_Tenure_Standards_&amp;_Dossier"/>
      <w:bookmarkStart w:id="16" w:name="_bookmark10"/>
      <w:bookmarkEnd w:id="15"/>
      <w:bookmarkEnd w:id="16"/>
      <w:r>
        <w:rPr>
          <w:i/>
        </w:rPr>
        <w:t>Promotion</w:t>
      </w:r>
      <w:r>
        <w:rPr>
          <w:i/>
          <w:spacing w:val="1"/>
        </w:rPr>
        <w:t xml:space="preserve"> </w:t>
      </w:r>
      <w:r>
        <w:rPr>
          <w:i/>
        </w:rPr>
        <w:t>&amp;</w:t>
      </w:r>
      <w:r>
        <w:rPr>
          <w:i/>
          <w:spacing w:val="-7"/>
        </w:rPr>
        <w:t xml:space="preserve"> </w:t>
      </w:r>
      <w:r>
        <w:rPr>
          <w:i/>
        </w:rPr>
        <w:t>Tenure</w:t>
      </w:r>
      <w:r>
        <w:rPr>
          <w:i/>
          <w:spacing w:val="-7"/>
        </w:rPr>
        <w:t xml:space="preserve"> </w:t>
      </w:r>
      <w:r>
        <w:rPr>
          <w:i/>
        </w:rPr>
        <w:t>Standards</w:t>
      </w:r>
      <w:r>
        <w:rPr>
          <w:i/>
          <w:spacing w:val="-2"/>
        </w:rPr>
        <w:t xml:space="preserve"> </w:t>
      </w:r>
      <w:r>
        <w:rPr>
          <w:i/>
        </w:rPr>
        <w:t>&amp;</w:t>
      </w:r>
      <w:r>
        <w:rPr>
          <w:i/>
          <w:spacing w:val="-6"/>
        </w:rPr>
        <w:t xml:space="preserve"> </w:t>
      </w:r>
      <w:r>
        <w:rPr>
          <w:i/>
          <w:spacing w:val="-2"/>
        </w:rPr>
        <w:t>Dossie</w:t>
      </w:r>
      <w:bookmarkStart w:id="17" w:name="_bookmark11"/>
      <w:bookmarkEnd w:id="17"/>
      <w:r>
        <w:rPr>
          <w:i/>
          <w:spacing w:val="-2"/>
        </w:rPr>
        <w:t>r</w:t>
      </w:r>
    </w:p>
    <w:p w14:paraId="195173B2" w14:textId="77777777" w:rsidR="00091A62" w:rsidRDefault="00160ABD">
      <w:pPr>
        <w:pStyle w:val="BodyText"/>
        <w:spacing w:before="2"/>
        <w:ind w:left="200"/>
      </w:pPr>
      <w:r>
        <w:t>These</w:t>
      </w:r>
      <w:r>
        <w:rPr>
          <w:spacing w:val="-5"/>
        </w:rPr>
        <w:t xml:space="preserve"> </w:t>
      </w:r>
      <w:r>
        <w:t>standards</w:t>
      </w:r>
      <w:r>
        <w:rPr>
          <w:spacing w:val="-10"/>
        </w:rPr>
        <w:t xml:space="preserve"> </w:t>
      </w:r>
      <w:r>
        <w:t>are</w:t>
      </w:r>
      <w:r>
        <w:rPr>
          <w:spacing w:val="-2"/>
        </w:rPr>
        <w:t xml:space="preserve"> </w:t>
      </w:r>
      <w:r>
        <w:t>aligned</w:t>
      </w:r>
      <w:r>
        <w:rPr>
          <w:spacing w:val="-4"/>
        </w:rPr>
        <w:t xml:space="preserve"> </w:t>
      </w:r>
      <w:r>
        <w:t xml:space="preserve">with </w:t>
      </w:r>
      <w:hyperlink r:id="rId13">
        <w:r w:rsidR="00091A62">
          <w:rPr>
            <w:color w:val="0462C1"/>
            <w:u w:val="single" w:color="0462C1"/>
          </w:rPr>
          <w:t>The</w:t>
        </w:r>
        <w:r w:rsidR="00091A62">
          <w:rPr>
            <w:color w:val="0462C1"/>
            <w:spacing w:val="-8"/>
            <w:u w:val="single" w:color="0462C1"/>
          </w:rPr>
          <w:t xml:space="preserve"> </w:t>
        </w:r>
        <w:r w:rsidR="00091A62">
          <w:rPr>
            <w:color w:val="0462C1"/>
            <w:u w:val="single" w:color="0462C1"/>
          </w:rPr>
          <w:t>Guidelines</w:t>
        </w:r>
        <w:r w:rsidR="00091A62">
          <w:rPr>
            <w:color w:val="0462C1"/>
            <w:spacing w:val="-4"/>
            <w:u w:val="single" w:color="0462C1"/>
          </w:rPr>
          <w:t xml:space="preserve"> </w:t>
        </w:r>
        <w:r w:rsidR="00091A62">
          <w:rPr>
            <w:color w:val="0462C1"/>
            <w:u w:val="single" w:color="0462C1"/>
          </w:rPr>
          <w:t>for</w:t>
        </w:r>
        <w:r w:rsidR="00091A62">
          <w:rPr>
            <w:color w:val="0462C1"/>
            <w:spacing w:val="-10"/>
            <w:u w:val="single" w:color="0462C1"/>
          </w:rPr>
          <w:t xml:space="preserve"> </w:t>
        </w:r>
        <w:r w:rsidR="00091A62">
          <w:rPr>
            <w:color w:val="0462C1"/>
            <w:u w:val="single" w:color="0462C1"/>
          </w:rPr>
          <w:t>Preparing</w:t>
        </w:r>
        <w:r w:rsidR="00091A62">
          <w:rPr>
            <w:color w:val="0462C1"/>
            <w:spacing w:val="-1"/>
            <w:u w:val="single" w:color="0462C1"/>
          </w:rPr>
          <w:t xml:space="preserve"> </w:t>
        </w:r>
        <w:r w:rsidR="00091A62">
          <w:rPr>
            <w:color w:val="0462C1"/>
            <w:u w:val="single" w:color="0462C1"/>
          </w:rPr>
          <w:t>and</w:t>
        </w:r>
        <w:r w:rsidR="00091A62">
          <w:rPr>
            <w:color w:val="0462C1"/>
            <w:spacing w:val="-9"/>
            <w:u w:val="single" w:color="0462C1"/>
          </w:rPr>
          <w:t xml:space="preserve"> </w:t>
        </w:r>
        <w:r w:rsidR="00091A62">
          <w:rPr>
            <w:color w:val="0462C1"/>
            <w:u w:val="single" w:color="0462C1"/>
          </w:rPr>
          <w:t>Reviewing Promotion</w:t>
        </w:r>
        <w:r w:rsidR="00091A62">
          <w:rPr>
            <w:color w:val="0462C1"/>
            <w:spacing w:val="-4"/>
            <w:u w:val="single" w:color="0462C1"/>
          </w:rPr>
          <w:t xml:space="preserve"> </w:t>
        </w:r>
        <w:r w:rsidR="00091A62">
          <w:rPr>
            <w:color w:val="0462C1"/>
            <w:u w:val="single" w:color="0462C1"/>
          </w:rPr>
          <w:t>and</w:t>
        </w:r>
        <w:r w:rsidR="00091A62">
          <w:rPr>
            <w:color w:val="0462C1"/>
            <w:spacing w:val="-4"/>
            <w:u w:val="single" w:color="0462C1"/>
          </w:rPr>
          <w:t xml:space="preserve"> </w:t>
        </w:r>
        <w:r w:rsidR="00091A62">
          <w:rPr>
            <w:color w:val="0462C1"/>
            <w:u w:val="single" w:color="0462C1"/>
          </w:rPr>
          <w:t>Tenure</w:t>
        </w:r>
        <w:r w:rsidR="00091A62">
          <w:rPr>
            <w:color w:val="0462C1"/>
            <w:spacing w:val="-3"/>
            <w:u w:val="single" w:color="0462C1"/>
          </w:rPr>
          <w:t xml:space="preserve"> </w:t>
        </w:r>
        <w:r w:rsidR="00091A62">
          <w:rPr>
            <w:color w:val="0462C1"/>
            <w:u w:val="single" w:color="0462C1"/>
          </w:rPr>
          <w:t>Dossiers</w:t>
        </w:r>
      </w:hyperlink>
      <w:hyperlink r:id="rId14">
        <w:r w:rsidR="00091A62">
          <w:rPr>
            <w:i/>
          </w:rPr>
          <w:t>,</w:t>
        </w:r>
      </w:hyperlink>
      <w:r>
        <w:rPr>
          <w:i/>
          <w:spacing w:val="-3"/>
        </w:rPr>
        <w:t xml:space="preserve"> </w:t>
      </w:r>
      <w:hyperlink r:id="rId15">
        <w:r w:rsidR="00091A62">
          <w:rPr>
            <w:color w:val="0462C1"/>
            <w:u w:val="single" w:color="0462C1"/>
          </w:rPr>
          <w:t>IU Policy</w:t>
        </w:r>
        <w:r w:rsidR="00091A62">
          <w:rPr>
            <w:color w:val="0462C1"/>
            <w:spacing w:val="-3"/>
            <w:u w:val="single" w:color="0462C1"/>
          </w:rPr>
          <w:t xml:space="preserve"> </w:t>
        </w:r>
        <w:r w:rsidR="00091A62">
          <w:rPr>
            <w:color w:val="0462C1"/>
            <w:u w:val="single" w:color="0462C1"/>
          </w:rPr>
          <w:t>ACA-37</w:t>
        </w:r>
      </w:hyperlink>
      <w:r>
        <w:t>,</w:t>
      </w:r>
      <w:r>
        <w:rPr>
          <w:spacing w:val="-3"/>
        </w:rPr>
        <w:t xml:space="preserve"> </w:t>
      </w:r>
      <w:r>
        <w:t>and</w:t>
      </w:r>
      <w:r>
        <w:rPr>
          <w:spacing w:val="-9"/>
        </w:rPr>
        <w:t xml:space="preserve"> </w:t>
      </w:r>
      <w:hyperlink r:id="rId16">
        <w:r w:rsidR="00091A62">
          <w:rPr>
            <w:color w:val="0462C1"/>
            <w:u w:val="single" w:color="0462C1"/>
          </w:rPr>
          <w:t>IU</w:t>
        </w:r>
        <w:r w:rsidR="00091A62">
          <w:rPr>
            <w:color w:val="0462C1"/>
            <w:spacing w:val="-9"/>
            <w:u w:val="single" w:color="0462C1"/>
          </w:rPr>
          <w:t xml:space="preserve"> </w:t>
        </w:r>
        <w:r w:rsidR="00091A62">
          <w:rPr>
            <w:color w:val="0462C1"/>
            <w:u w:val="single" w:color="0462C1"/>
          </w:rPr>
          <w:t>Policy</w:t>
        </w:r>
        <w:r w:rsidR="00091A62">
          <w:rPr>
            <w:color w:val="0462C1"/>
            <w:spacing w:val="-2"/>
            <w:u w:val="single" w:color="0462C1"/>
          </w:rPr>
          <w:t xml:space="preserve"> </w:t>
        </w:r>
        <w:r w:rsidR="00091A62">
          <w:rPr>
            <w:color w:val="0462C1"/>
            <w:u w:val="single" w:color="0462C1"/>
          </w:rPr>
          <w:t>ACA-</w:t>
        </w:r>
        <w:r w:rsidR="00091A62">
          <w:rPr>
            <w:color w:val="0462C1"/>
            <w:spacing w:val="-5"/>
            <w:u w:val="single" w:color="0462C1"/>
          </w:rPr>
          <w:t>38</w:t>
        </w:r>
      </w:hyperlink>
      <w:hyperlink r:id="rId17">
        <w:r w:rsidR="00091A62">
          <w:rPr>
            <w:spacing w:val="-5"/>
          </w:rPr>
          <w:t>.</w:t>
        </w:r>
      </w:hyperlink>
    </w:p>
    <w:p w14:paraId="64D04303" w14:textId="77777777" w:rsidR="00091A62" w:rsidRDefault="00091A62">
      <w:pPr>
        <w:pStyle w:val="BodyText"/>
        <w:spacing w:before="3"/>
        <w:rPr>
          <w:sz w:val="17"/>
        </w:rPr>
      </w:pPr>
    </w:p>
    <w:p w14:paraId="24A7B1A5" w14:textId="77777777" w:rsidR="00091A62" w:rsidRDefault="00160ABD">
      <w:pPr>
        <w:pStyle w:val="BodyText"/>
        <w:spacing w:before="58" w:line="237" w:lineRule="auto"/>
        <w:ind w:left="200" w:right="370"/>
      </w:pPr>
      <w:r>
        <w:t>These standards are cumulative for the probationary period in rank until a librarian has been granted tenure and/or promotion. Once a librarian has been promoted</w:t>
      </w:r>
      <w:r>
        <w:rPr>
          <w:spacing w:val="-3"/>
        </w:rPr>
        <w:t xml:space="preserve"> </w:t>
      </w:r>
      <w:r>
        <w:t>to</w:t>
      </w:r>
      <w:r>
        <w:rPr>
          <w:spacing w:val="-8"/>
        </w:rPr>
        <w:t xml:space="preserve"> </w:t>
      </w:r>
      <w:r>
        <w:t>Associate,</w:t>
      </w:r>
      <w:r>
        <w:rPr>
          <w:spacing w:val="-1"/>
        </w:rPr>
        <w:t xml:space="preserve"> </w:t>
      </w:r>
      <w:r>
        <w:t>they</w:t>
      </w:r>
      <w:r>
        <w:rPr>
          <w:spacing w:val="-7"/>
        </w:rPr>
        <w:t xml:space="preserve"> </w:t>
      </w:r>
      <w:r>
        <w:t>must</w:t>
      </w:r>
      <w:r>
        <w:rPr>
          <w:spacing w:val="-2"/>
        </w:rPr>
        <w:t xml:space="preserve"> </w:t>
      </w:r>
      <w:r>
        <w:t>meet the</w:t>
      </w:r>
      <w:r>
        <w:rPr>
          <w:spacing w:val="-7"/>
        </w:rPr>
        <w:t xml:space="preserve"> </w:t>
      </w:r>
      <w:r>
        <w:t>criteria</w:t>
      </w:r>
      <w:r>
        <w:rPr>
          <w:spacing w:val="-8"/>
        </w:rPr>
        <w:t xml:space="preserve"> </w:t>
      </w:r>
      <w:r>
        <w:t>for</w:t>
      </w:r>
      <w:r>
        <w:rPr>
          <w:spacing w:val="-8"/>
        </w:rPr>
        <w:t xml:space="preserve"> </w:t>
      </w:r>
      <w:r>
        <w:t>Librarian while</w:t>
      </w:r>
      <w:r>
        <w:rPr>
          <w:spacing w:val="-3"/>
        </w:rPr>
        <w:t xml:space="preserve"> </w:t>
      </w:r>
      <w:r>
        <w:t>in-rank</w:t>
      </w:r>
      <w:r>
        <w:rPr>
          <w:spacing w:val="-3"/>
        </w:rPr>
        <w:t xml:space="preserve"> </w:t>
      </w:r>
      <w:r>
        <w:t>as</w:t>
      </w:r>
      <w:r>
        <w:rPr>
          <w:spacing w:val="-8"/>
        </w:rPr>
        <w:t xml:space="preserve"> </w:t>
      </w:r>
      <w:r>
        <w:t>an Associate</w:t>
      </w:r>
      <w:r>
        <w:rPr>
          <w:spacing w:val="-2"/>
        </w:rPr>
        <w:t xml:space="preserve"> </w:t>
      </w:r>
      <w:r>
        <w:t>Librarian.</w:t>
      </w:r>
      <w:r>
        <w:rPr>
          <w:spacing w:val="-3"/>
        </w:rPr>
        <w:t xml:space="preserve"> </w:t>
      </w:r>
      <w:r>
        <w:t>An Associate</w:t>
      </w:r>
      <w:r>
        <w:rPr>
          <w:spacing w:val="-3"/>
        </w:rPr>
        <w:t xml:space="preserve"> </w:t>
      </w:r>
      <w:r>
        <w:t>Librarian</w:t>
      </w:r>
      <w:r>
        <w:rPr>
          <w:spacing w:val="-3"/>
        </w:rPr>
        <w:t xml:space="preserve"> </w:t>
      </w:r>
      <w:r>
        <w:t>hired</w:t>
      </w:r>
      <w:r>
        <w:rPr>
          <w:spacing w:val="-3"/>
        </w:rPr>
        <w:t xml:space="preserve"> </w:t>
      </w:r>
      <w:r>
        <w:t>without</w:t>
      </w:r>
      <w:r>
        <w:rPr>
          <w:spacing w:val="-3"/>
        </w:rPr>
        <w:t xml:space="preserve"> </w:t>
      </w:r>
      <w:r>
        <w:t>tenure</w:t>
      </w:r>
      <w:r>
        <w:rPr>
          <w:spacing w:val="-3"/>
        </w:rPr>
        <w:t xml:space="preserve"> </w:t>
      </w:r>
      <w:r>
        <w:t>must</w:t>
      </w:r>
      <w:r>
        <w:rPr>
          <w:spacing w:val="-2"/>
        </w:rPr>
        <w:t xml:space="preserve"> </w:t>
      </w:r>
      <w:r>
        <w:t>meet the requirements of excellent performance and at least satisfactory professional development and service for tenure. Seeking promotion to</w:t>
      </w:r>
      <w:r>
        <w:rPr>
          <w:spacing w:val="-2"/>
        </w:rPr>
        <w:t xml:space="preserve"> </w:t>
      </w:r>
      <w:r>
        <w:t>Librarian is</w:t>
      </w:r>
      <w:r>
        <w:rPr>
          <w:spacing w:val="-2"/>
        </w:rPr>
        <w:t xml:space="preserve"> </w:t>
      </w:r>
      <w:r>
        <w:t xml:space="preserve">not a </w:t>
      </w:r>
      <w:r>
        <w:rPr>
          <w:spacing w:val="-2"/>
        </w:rPr>
        <w:t>requirement.</w:t>
      </w:r>
    </w:p>
    <w:p w14:paraId="5056BB77" w14:textId="77777777" w:rsidR="00091A62" w:rsidRDefault="00091A62">
      <w:pPr>
        <w:pStyle w:val="BodyText"/>
        <w:spacing w:before="8"/>
      </w:pPr>
    </w:p>
    <w:p w14:paraId="2A62AABC" w14:textId="77777777" w:rsidR="00091A62" w:rsidRDefault="00160ABD">
      <w:pPr>
        <w:pStyle w:val="BodyText"/>
        <w:spacing w:line="237" w:lineRule="auto"/>
        <w:ind w:left="200" w:right="370"/>
      </w:pPr>
      <w:r>
        <w:t>Because</w:t>
      </w:r>
      <w:r>
        <w:rPr>
          <w:spacing w:val="-5"/>
        </w:rPr>
        <w:t xml:space="preserve"> </w:t>
      </w:r>
      <w:r>
        <w:t>these</w:t>
      </w:r>
      <w:r>
        <w:rPr>
          <w:spacing w:val="-6"/>
        </w:rPr>
        <w:t xml:space="preserve"> </w:t>
      </w:r>
      <w:r>
        <w:t>standards</w:t>
      </w:r>
      <w:r>
        <w:rPr>
          <w:spacing w:val="-7"/>
        </w:rPr>
        <w:t xml:space="preserve"> </w:t>
      </w:r>
      <w:r>
        <w:t>are</w:t>
      </w:r>
      <w:r>
        <w:rPr>
          <w:spacing w:val="-5"/>
        </w:rPr>
        <w:t xml:space="preserve"> </w:t>
      </w:r>
      <w:r>
        <w:t>cumulative,</w:t>
      </w:r>
      <w:r>
        <w:rPr>
          <w:spacing w:val="-5"/>
        </w:rPr>
        <w:t xml:space="preserve"> </w:t>
      </w:r>
      <w:r>
        <w:t>they</w:t>
      </w:r>
      <w:r>
        <w:rPr>
          <w:spacing w:val="-2"/>
        </w:rPr>
        <w:t xml:space="preserve"> </w:t>
      </w:r>
      <w:r>
        <w:t>should</w:t>
      </w:r>
      <w:r>
        <w:rPr>
          <w:spacing w:val="-6"/>
        </w:rPr>
        <w:t xml:space="preserve"> </w:t>
      </w:r>
      <w:r>
        <w:t>not be</w:t>
      </w:r>
      <w:r>
        <w:rPr>
          <w:spacing w:val="-6"/>
        </w:rPr>
        <w:t xml:space="preserve"> </w:t>
      </w:r>
      <w:r>
        <w:t>used</w:t>
      </w:r>
      <w:r>
        <w:rPr>
          <w:spacing w:val="-6"/>
        </w:rPr>
        <w:t xml:space="preserve"> </w:t>
      </w:r>
      <w:r>
        <w:t>for</w:t>
      </w:r>
      <w:r>
        <w:rPr>
          <w:spacing w:val="-8"/>
        </w:rPr>
        <w:t xml:space="preserve"> </w:t>
      </w:r>
      <w:r>
        <w:t>annual</w:t>
      </w:r>
      <w:r>
        <w:rPr>
          <w:spacing w:val="-6"/>
        </w:rPr>
        <w:t xml:space="preserve"> </w:t>
      </w:r>
      <w:r>
        <w:t>review</w:t>
      </w:r>
      <w:r>
        <w:rPr>
          <w:spacing w:val="-8"/>
        </w:rPr>
        <w:t xml:space="preserve"> </w:t>
      </w:r>
      <w:r>
        <w:t>purposes.</w:t>
      </w:r>
      <w:r>
        <w:rPr>
          <w:spacing w:val="-3"/>
        </w:rPr>
        <w:t xml:space="preserve"> </w:t>
      </w:r>
      <w:r>
        <w:t>However,</w:t>
      </w:r>
      <w:r>
        <w:rPr>
          <w:spacing w:val="-5"/>
        </w:rPr>
        <w:t xml:space="preserve"> </w:t>
      </w:r>
      <w:r>
        <w:t>annual</w:t>
      </w:r>
      <w:r>
        <w:rPr>
          <w:spacing w:val="-6"/>
        </w:rPr>
        <w:t xml:space="preserve"> </w:t>
      </w:r>
      <w:r>
        <w:t>review</w:t>
      </w:r>
      <w:r>
        <w:rPr>
          <w:spacing w:val="-8"/>
        </w:rPr>
        <w:t xml:space="preserve"> </w:t>
      </w:r>
      <w:r>
        <w:t>criteria</w:t>
      </w:r>
      <w:r>
        <w:rPr>
          <w:spacing w:val="-6"/>
        </w:rPr>
        <w:t xml:space="preserve"> </w:t>
      </w:r>
      <w:r>
        <w:t>should</w:t>
      </w:r>
      <w:r>
        <w:rPr>
          <w:spacing w:val="-7"/>
        </w:rPr>
        <w:t xml:space="preserve"> </w:t>
      </w:r>
      <w:r>
        <w:t>align</w:t>
      </w:r>
      <w:r>
        <w:rPr>
          <w:spacing w:val="-2"/>
        </w:rPr>
        <w:t xml:space="preserve"> </w:t>
      </w:r>
      <w:r>
        <w:t>with</w:t>
      </w:r>
      <w:r>
        <w:rPr>
          <w:spacing w:val="-6"/>
        </w:rPr>
        <w:t xml:space="preserve"> </w:t>
      </w:r>
      <w:r>
        <w:t>these</w:t>
      </w:r>
      <w:r>
        <w:rPr>
          <w:spacing w:val="-5"/>
        </w:rPr>
        <w:t xml:space="preserve"> </w:t>
      </w:r>
      <w:r>
        <w:t>standards in a way that helps librarians achieve promotion and tenure.</w:t>
      </w:r>
    </w:p>
    <w:p w14:paraId="263CB45B" w14:textId="77777777" w:rsidR="00091A62" w:rsidRDefault="00091A62">
      <w:pPr>
        <w:pStyle w:val="BodyText"/>
      </w:pPr>
    </w:p>
    <w:p w14:paraId="01DFDA88" w14:textId="77777777" w:rsidR="00091A62" w:rsidRDefault="00091A62">
      <w:pPr>
        <w:pStyle w:val="BodyText"/>
        <w:spacing w:before="5"/>
      </w:pPr>
    </w:p>
    <w:p w14:paraId="03CF5439" w14:textId="77777777" w:rsidR="00091A62" w:rsidRDefault="00160ABD">
      <w:pPr>
        <w:pStyle w:val="Heading4"/>
      </w:pPr>
      <w:bookmarkStart w:id="18" w:name="Librarian_case_types_and_requirements_fo"/>
      <w:bookmarkStart w:id="19" w:name="_bookmark12"/>
      <w:bookmarkEnd w:id="18"/>
      <w:bookmarkEnd w:id="19"/>
      <w:r>
        <w:t>Librarian</w:t>
      </w:r>
      <w:r>
        <w:rPr>
          <w:spacing w:val="-6"/>
        </w:rPr>
        <w:t xml:space="preserve"> </w:t>
      </w:r>
      <w:r>
        <w:t>case</w:t>
      </w:r>
      <w:r>
        <w:rPr>
          <w:spacing w:val="-5"/>
        </w:rPr>
        <w:t xml:space="preserve"> </w:t>
      </w:r>
      <w:r>
        <w:t>types</w:t>
      </w:r>
      <w:r>
        <w:rPr>
          <w:spacing w:val="-3"/>
        </w:rPr>
        <w:t xml:space="preserve"> </w:t>
      </w:r>
      <w:r>
        <w:t>and</w:t>
      </w:r>
      <w:r>
        <w:rPr>
          <w:spacing w:val="-4"/>
        </w:rPr>
        <w:t xml:space="preserve"> </w:t>
      </w:r>
      <w:r>
        <w:t>requirements</w:t>
      </w:r>
      <w:r>
        <w:rPr>
          <w:spacing w:val="4"/>
        </w:rPr>
        <w:t xml:space="preserve"> </w:t>
      </w:r>
      <w:r>
        <w:t>for</w:t>
      </w:r>
      <w:r>
        <w:rPr>
          <w:spacing w:val="-7"/>
        </w:rPr>
        <w:t xml:space="preserve"> </w:t>
      </w:r>
      <w:r>
        <w:t>achieving</w:t>
      </w:r>
      <w:r>
        <w:rPr>
          <w:spacing w:val="-4"/>
        </w:rPr>
        <w:t xml:space="preserve"> </w:t>
      </w:r>
      <w:r>
        <w:t>tenure</w:t>
      </w:r>
      <w:r>
        <w:rPr>
          <w:spacing w:val="-4"/>
        </w:rPr>
        <w:t xml:space="preserve"> </w:t>
      </w:r>
      <w:r>
        <w:t>and</w:t>
      </w:r>
      <w:r>
        <w:rPr>
          <w:spacing w:val="-3"/>
        </w:rPr>
        <w:t xml:space="preserve"> </w:t>
      </w:r>
      <w:r>
        <w:t>levels</w:t>
      </w:r>
      <w:r>
        <w:rPr>
          <w:spacing w:val="-5"/>
        </w:rPr>
        <w:t xml:space="preserve"> </w:t>
      </w:r>
      <w:r>
        <w:t>of</w:t>
      </w:r>
      <w:r>
        <w:rPr>
          <w:spacing w:val="-4"/>
        </w:rPr>
        <w:t xml:space="preserve"> </w:t>
      </w:r>
      <w:r>
        <w:rPr>
          <w:spacing w:val="-2"/>
        </w:rPr>
        <w:t>promotion</w:t>
      </w:r>
      <w:bookmarkStart w:id="20" w:name="_bookmark13"/>
      <w:bookmarkEnd w:id="20"/>
      <w:r>
        <w:rPr>
          <w:spacing w:val="-2"/>
        </w:rPr>
        <w:t>.</w:t>
      </w:r>
    </w:p>
    <w:p w14:paraId="43DEC6C1" w14:textId="77777777" w:rsidR="00091A62" w:rsidRDefault="00091A62">
      <w:pPr>
        <w:pStyle w:val="BodyText"/>
        <w:spacing w:before="9" w:after="1"/>
        <w:rPr>
          <w:b/>
          <w:sz w:val="21"/>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87"/>
        <w:gridCol w:w="1711"/>
        <w:gridCol w:w="3061"/>
        <w:gridCol w:w="2696"/>
      </w:tblGrid>
      <w:tr w:rsidR="00091A62" w14:paraId="1551BD2C" w14:textId="77777777">
        <w:trPr>
          <w:trHeight w:val="540"/>
        </w:trPr>
        <w:tc>
          <w:tcPr>
            <w:tcW w:w="5487" w:type="dxa"/>
          </w:tcPr>
          <w:p w14:paraId="547BC5DA" w14:textId="77777777" w:rsidR="00091A62" w:rsidRDefault="00160ABD">
            <w:pPr>
              <w:pStyle w:val="TableParagraph"/>
              <w:rPr>
                <w:b/>
              </w:rPr>
            </w:pPr>
            <w:r>
              <w:rPr>
                <w:b/>
              </w:rPr>
              <w:t>Promotion</w:t>
            </w:r>
            <w:r>
              <w:rPr>
                <w:b/>
                <w:spacing w:val="-4"/>
              </w:rPr>
              <w:t xml:space="preserve"> </w:t>
            </w:r>
            <w:r>
              <w:rPr>
                <w:b/>
              </w:rPr>
              <w:t>to</w:t>
            </w:r>
            <w:r>
              <w:rPr>
                <w:b/>
                <w:spacing w:val="-3"/>
              </w:rPr>
              <w:t xml:space="preserve"> </w:t>
            </w:r>
            <w:r>
              <w:rPr>
                <w:b/>
              </w:rPr>
              <w:t>Associate</w:t>
            </w:r>
            <w:r>
              <w:rPr>
                <w:b/>
                <w:spacing w:val="-5"/>
              </w:rPr>
              <w:t xml:space="preserve"> </w:t>
            </w:r>
            <w:r>
              <w:rPr>
                <w:b/>
              </w:rPr>
              <w:t>Librarian</w:t>
            </w:r>
            <w:r>
              <w:rPr>
                <w:b/>
                <w:spacing w:val="-3"/>
              </w:rPr>
              <w:t xml:space="preserve"> </w:t>
            </w:r>
            <w:r>
              <w:rPr>
                <w:b/>
              </w:rPr>
              <w:t>with</w:t>
            </w:r>
            <w:r>
              <w:rPr>
                <w:b/>
                <w:spacing w:val="-7"/>
              </w:rPr>
              <w:t xml:space="preserve"> </w:t>
            </w:r>
            <w:r>
              <w:rPr>
                <w:b/>
                <w:spacing w:val="-2"/>
              </w:rPr>
              <w:t>Tenure</w:t>
            </w:r>
          </w:p>
        </w:tc>
        <w:tc>
          <w:tcPr>
            <w:tcW w:w="1711" w:type="dxa"/>
          </w:tcPr>
          <w:p w14:paraId="2B620E65" w14:textId="77777777" w:rsidR="00091A62" w:rsidRDefault="00160ABD">
            <w:pPr>
              <w:pStyle w:val="TableParagraph"/>
              <w:rPr>
                <w:b/>
              </w:rPr>
            </w:pPr>
            <w:r>
              <w:rPr>
                <w:b/>
                <w:spacing w:val="-2"/>
              </w:rPr>
              <w:t>Performance</w:t>
            </w:r>
          </w:p>
        </w:tc>
        <w:tc>
          <w:tcPr>
            <w:tcW w:w="3061" w:type="dxa"/>
          </w:tcPr>
          <w:p w14:paraId="6BCEF621" w14:textId="77777777" w:rsidR="00091A62" w:rsidRDefault="00160ABD">
            <w:pPr>
              <w:pStyle w:val="TableParagraph"/>
              <w:ind w:left="109"/>
              <w:rPr>
                <w:b/>
              </w:rPr>
            </w:pPr>
            <w:r>
              <w:rPr>
                <w:b/>
              </w:rPr>
              <w:t>Professional</w:t>
            </w:r>
            <w:r>
              <w:rPr>
                <w:b/>
                <w:spacing w:val="-5"/>
              </w:rPr>
              <w:t xml:space="preserve"> </w:t>
            </w:r>
            <w:r>
              <w:rPr>
                <w:b/>
                <w:spacing w:val="-2"/>
              </w:rPr>
              <w:t>Development</w:t>
            </w:r>
          </w:p>
        </w:tc>
        <w:tc>
          <w:tcPr>
            <w:tcW w:w="2696" w:type="dxa"/>
          </w:tcPr>
          <w:p w14:paraId="7DC54E17" w14:textId="77777777" w:rsidR="00091A62" w:rsidRDefault="00160ABD">
            <w:pPr>
              <w:pStyle w:val="TableParagraph"/>
              <w:ind w:left="109"/>
              <w:rPr>
                <w:b/>
              </w:rPr>
            </w:pPr>
            <w:r>
              <w:rPr>
                <w:b/>
                <w:spacing w:val="-2"/>
              </w:rPr>
              <w:t>Service</w:t>
            </w:r>
          </w:p>
        </w:tc>
      </w:tr>
      <w:tr w:rsidR="00091A62" w14:paraId="300396C4" w14:textId="77777777">
        <w:trPr>
          <w:trHeight w:val="265"/>
        </w:trPr>
        <w:tc>
          <w:tcPr>
            <w:tcW w:w="5487" w:type="dxa"/>
          </w:tcPr>
          <w:p w14:paraId="7BD2FB5A" w14:textId="77777777" w:rsidR="00091A62" w:rsidRDefault="00160ABD">
            <w:pPr>
              <w:pStyle w:val="TableParagraph"/>
              <w:spacing w:line="246" w:lineRule="exact"/>
            </w:pPr>
            <w:r>
              <w:rPr>
                <w:spacing w:val="-2"/>
              </w:rPr>
              <w:t>Performance/Professional</w:t>
            </w:r>
            <w:r>
              <w:rPr>
                <w:spacing w:val="29"/>
              </w:rPr>
              <w:t xml:space="preserve"> </w:t>
            </w:r>
            <w:r>
              <w:rPr>
                <w:spacing w:val="-2"/>
              </w:rPr>
              <w:t>Development</w:t>
            </w:r>
          </w:p>
        </w:tc>
        <w:tc>
          <w:tcPr>
            <w:tcW w:w="1711" w:type="dxa"/>
          </w:tcPr>
          <w:p w14:paraId="680198A4" w14:textId="77777777" w:rsidR="00091A62" w:rsidRDefault="00160ABD">
            <w:pPr>
              <w:pStyle w:val="TableParagraph"/>
              <w:spacing w:line="246" w:lineRule="exact"/>
            </w:pPr>
            <w:r>
              <w:rPr>
                <w:spacing w:val="-2"/>
              </w:rPr>
              <w:t>Excellent</w:t>
            </w:r>
          </w:p>
        </w:tc>
        <w:tc>
          <w:tcPr>
            <w:tcW w:w="3061" w:type="dxa"/>
          </w:tcPr>
          <w:p w14:paraId="2049A99E" w14:textId="77777777" w:rsidR="00091A62" w:rsidRDefault="00160ABD">
            <w:pPr>
              <w:pStyle w:val="TableParagraph"/>
              <w:spacing w:line="246" w:lineRule="exact"/>
              <w:ind w:left="109"/>
            </w:pPr>
            <w:r>
              <w:t>Beyond</w:t>
            </w:r>
            <w:r>
              <w:rPr>
                <w:spacing w:val="-5"/>
              </w:rPr>
              <w:t xml:space="preserve"> </w:t>
            </w:r>
            <w:r>
              <w:rPr>
                <w:spacing w:val="-2"/>
              </w:rPr>
              <w:t>Satisfactory</w:t>
            </w:r>
          </w:p>
        </w:tc>
        <w:tc>
          <w:tcPr>
            <w:tcW w:w="2696" w:type="dxa"/>
          </w:tcPr>
          <w:p w14:paraId="44FCC44D" w14:textId="77777777" w:rsidR="00091A62" w:rsidRDefault="00160ABD">
            <w:pPr>
              <w:pStyle w:val="TableParagraph"/>
              <w:spacing w:line="246" w:lineRule="exact"/>
              <w:ind w:left="109"/>
            </w:pPr>
            <w:r>
              <w:rPr>
                <w:spacing w:val="-2"/>
              </w:rPr>
              <w:t>Satisfactory</w:t>
            </w:r>
          </w:p>
        </w:tc>
      </w:tr>
      <w:tr w:rsidR="00091A62" w14:paraId="7DFA579D" w14:textId="77777777">
        <w:trPr>
          <w:trHeight w:val="270"/>
        </w:trPr>
        <w:tc>
          <w:tcPr>
            <w:tcW w:w="5487" w:type="dxa"/>
          </w:tcPr>
          <w:p w14:paraId="14BB9A0C" w14:textId="77777777" w:rsidR="00091A62" w:rsidRDefault="00160ABD">
            <w:pPr>
              <w:pStyle w:val="TableParagraph"/>
              <w:spacing w:line="249" w:lineRule="exact"/>
            </w:pPr>
            <w:r>
              <w:rPr>
                <w:spacing w:val="-2"/>
              </w:rPr>
              <w:t>Performance/Service</w:t>
            </w:r>
          </w:p>
        </w:tc>
        <w:tc>
          <w:tcPr>
            <w:tcW w:w="1711" w:type="dxa"/>
          </w:tcPr>
          <w:p w14:paraId="7C1184B7" w14:textId="77777777" w:rsidR="00091A62" w:rsidRDefault="00160ABD">
            <w:pPr>
              <w:pStyle w:val="TableParagraph"/>
              <w:spacing w:line="249" w:lineRule="exact"/>
            </w:pPr>
            <w:r>
              <w:rPr>
                <w:spacing w:val="-2"/>
              </w:rPr>
              <w:t>Excellent</w:t>
            </w:r>
          </w:p>
        </w:tc>
        <w:tc>
          <w:tcPr>
            <w:tcW w:w="3061" w:type="dxa"/>
          </w:tcPr>
          <w:p w14:paraId="471D4FD3" w14:textId="77777777" w:rsidR="00091A62" w:rsidRDefault="00160ABD">
            <w:pPr>
              <w:pStyle w:val="TableParagraph"/>
              <w:spacing w:line="249" w:lineRule="exact"/>
              <w:ind w:left="109"/>
            </w:pPr>
            <w:r>
              <w:rPr>
                <w:spacing w:val="-2"/>
              </w:rPr>
              <w:t>Satisfactory</w:t>
            </w:r>
          </w:p>
        </w:tc>
        <w:tc>
          <w:tcPr>
            <w:tcW w:w="2696" w:type="dxa"/>
          </w:tcPr>
          <w:p w14:paraId="4A8C287E" w14:textId="77777777" w:rsidR="00091A62" w:rsidRDefault="00160ABD">
            <w:pPr>
              <w:pStyle w:val="TableParagraph"/>
              <w:spacing w:line="249" w:lineRule="exact"/>
              <w:ind w:left="109"/>
            </w:pPr>
            <w:r>
              <w:t>Beyond</w:t>
            </w:r>
            <w:r>
              <w:rPr>
                <w:spacing w:val="-5"/>
              </w:rPr>
              <w:t xml:space="preserve"> </w:t>
            </w:r>
            <w:r>
              <w:rPr>
                <w:spacing w:val="-2"/>
              </w:rPr>
              <w:t>Satisfactory</w:t>
            </w:r>
          </w:p>
        </w:tc>
      </w:tr>
      <w:tr w:rsidR="00091A62" w14:paraId="1F5DF194" w14:textId="77777777">
        <w:trPr>
          <w:trHeight w:val="270"/>
        </w:trPr>
        <w:tc>
          <w:tcPr>
            <w:tcW w:w="5487" w:type="dxa"/>
          </w:tcPr>
          <w:p w14:paraId="08002D2E" w14:textId="77777777" w:rsidR="00091A62" w:rsidRDefault="00160ABD">
            <w:pPr>
              <w:pStyle w:val="TableParagraph"/>
              <w:spacing w:line="250" w:lineRule="exact"/>
            </w:pPr>
            <w:r>
              <w:t>Performance/Balanced</w:t>
            </w:r>
            <w:r>
              <w:rPr>
                <w:spacing w:val="-4"/>
              </w:rPr>
              <w:t xml:space="preserve"> </w:t>
            </w:r>
            <w:r>
              <w:t>-</w:t>
            </w:r>
            <w:r>
              <w:rPr>
                <w:spacing w:val="-4"/>
              </w:rPr>
              <w:t xml:space="preserve"> </w:t>
            </w:r>
            <w:r>
              <w:rPr>
                <w:spacing w:val="-2"/>
              </w:rPr>
              <w:t>Binned</w:t>
            </w:r>
          </w:p>
        </w:tc>
        <w:tc>
          <w:tcPr>
            <w:tcW w:w="1711" w:type="dxa"/>
          </w:tcPr>
          <w:p w14:paraId="09D1FD07" w14:textId="77777777" w:rsidR="00091A62" w:rsidRDefault="00160ABD">
            <w:pPr>
              <w:pStyle w:val="TableParagraph"/>
              <w:spacing w:line="250" w:lineRule="exact"/>
            </w:pPr>
            <w:r>
              <w:rPr>
                <w:spacing w:val="-2"/>
              </w:rPr>
              <w:t>Excellent</w:t>
            </w:r>
          </w:p>
        </w:tc>
        <w:tc>
          <w:tcPr>
            <w:tcW w:w="3061" w:type="dxa"/>
          </w:tcPr>
          <w:p w14:paraId="57E4BBAD" w14:textId="77777777" w:rsidR="00091A62" w:rsidRDefault="00160ABD">
            <w:pPr>
              <w:pStyle w:val="TableParagraph"/>
              <w:spacing w:line="250" w:lineRule="exact"/>
              <w:ind w:left="109"/>
            </w:pPr>
            <w:r>
              <w:t>Beyond</w:t>
            </w:r>
            <w:r>
              <w:rPr>
                <w:spacing w:val="-5"/>
              </w:rPr>
              <w:t xml:space="preserve"> </w:t>
            </w:r>
            <w:r>
              <w:rPr>
                <w:spacing w:val="-2"/>
              </w:rPr>
              <w:t>Satisfactory</w:t>
            </w:r>
          </w:p>
        </w:tc>
        <w:tc>
          <w:tcPr>
            <w:tcW w:w="2696" w:type="dxa"/>
          </w:tcPr>
          <w:p w14:paraId="7D00B648" w14:textId="77777777" w:rsidR="00091A62" w:rsidRDefault="00160ABD">
            <w:pPr>
              <w:pStyle w:val="TableParagraph"/>
              <w:spacing w:line="250" w:lineRule="exact"/>
              <w:ind w:left="109"/>
            </w:pPr>
            <w:r>
              <w:t>Beyond</w:t>
            </w:r>
            <w:r>
              <w:rPr>
                <w:spacing w:val="-5"/>
              </w:rPr>
              <w:t xml:space="preserve"> </w:t>
            </w:r>
            <w:r>
              <w:rPr>
                <w:spacing w:val="-2"/>
              </w:rPr>
              <w:t>Satisfactory</w:t>
            </w:r>
          </w:p>
        </w:tc>
      </w:tr>
      <w:tr w:rsidR="00091A62" w14:paraId="13E1E06B" w14:textId="77777777">
        <w:trPr>
          <w:trHeight w:val="270"/>
        </w:trPr>
        <w:tc>
          <w:tcPr>
            <w:tcW w:w="5487" w:type="dxa"/>
          </w:tcPr>
          <w:p w14:paraId="72097355" w14:textId="29B9E89C" w:rsidR="00091A62" w:rsidRDefault="00160ABD">
            <w:pPr>
              <w:pStyle w:val="TableParagraph"/>
              <w:spacing w:line="250" w:lineRule="exact"/>
            </w:pPr>
            <w:r>
              <w:t>Performance/Balanced</w:t>
            </w:r>
            <w:r>
              <w:rPr>
                <w:spacing w:val="-3"/>
              </w:rPr>
              <w:t xml:space="preserve"> </w:t>
            </w:r>
            <w:r>
              <w:t>-</w:t>
            </w:r>
            <w:r>
              <w:rPr>
                <w:spacing w:val="-3"/>
              </w:rPr>
              <w:t xml:space="preserve"> </w:t>
            </w:r>
            <w:r>
              <w:t>Integrative</w:t>
            </w:r>
            <w:r>
              <w:rPr>
                <w:spacing w:val="-4"/>
              </w:rPr>
              <w:t xml:space="preserve"> </w:t>
            </w:r>
            <w:r w:rsidR="000B0F69">
              <w:t>Thematic</w:t>
            </w:r>
          </w:p>
        </w:tc>
        <w:tc>
          <w:tcPr>
            <w:tcW w:w="1711" w:type="dxa"/>
          </w:tcPr>
          <w:p w14:paraId="6F9A8966" w14:textId="77777777" w:rsidR="00091A62" w:rsidRDefault="00160ABD">
            <w:pPr>
              <w:pStyle w:val="TableParagraph"/>
              <w:spacing w:line="250" w:lineRule="exact"/>
            </w:pPr>
            <w:r>
              <w:rPr>
                <w:spacing w:val="-2"/>
              </w:rPr>
              <w:t>Excellent</w:t>
            </w:r>
          </w:p>
        </w:tc>
        <w:tc>
          <w:tcPr>
            <w:tcW w:w="5757" w:type="dxa"/>
            <w:gridSpan w:val="2"/>
          </w:tcPr>
          <w:p w14:paraId="16960245" w14:textId="77777777" w:rsidR="00091A62" w:rsidRDefault="00160ABD">
            <w:pPr>
              <w:pStyle w:val="TableParagraph"/>
              <w:spacing w:line="250" w:lineRule="exact"/>
              <w:ind w:left="1469"/>
            </w:pPr>
            <w:r>
              <w:t>Integrated,</w:t>
            </w:r>
            <w:r>
              <w:rPr>
                <w:spacing w:val="-4"/>
              </w:rPr>
              <w:t xml:space="preserve"> </w:t>
            </w:r>
            <w:r>
              <w:t>Beyond</w:t>
            </w:r>
            <w:r>
              <w:rPr>
                <w:spacing w:val="-3"/>
              </w:rPr>
              <w:t xml:space="preserve"> </w:t>
            </w:r>
            <w:r>
              <w:rPr>
                <w:spacing w:val="-2"/>
              </w:rPr>
              <w:t>Satisfactory</w:t>
            </w:r>
          </w:p>
        </w:tc>
      </w:tr>
    </w:tbl>
    <w:p w14:paraId="5B6B2A0F" w14:textId="77777777" w:rsidR="00091A62" w:rsidRDefault="00091A62">
      <w:pPr>
        <w:pStyle w:val="BodyText"/>
        <w:spacing w:before="9"/>
        <w:rPr>
          <w:b/>
          <w:sz w:val="21"/>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87"/>
        <w:gridCol w:w="1711"/>
        <w:gridCol w:w="3061"/>
        <w:gridCol w:w="2696"/>
      </w:tblGrid>
      <w:tr w:rsidR="00091A62" w14:paraId="46EE6347" w14:textId="77777777">
        <w:trPr>
          <w:trHeight w:val="540"/>
        </w:trPr>
        <w:tc>
          <w:tcPr>
            <w:tcW w:w="5487" w:type="dxa"/>
          </w:tcPr>
          <w:p w14:paraId="39395C57" w14:textId="77777777" w:rsidR="00091A62" w:rsidRDefault="00160ABD">
            <w:pPr>
              <w:pStyle w:val="TableParagraph"/>
              <w:spacing w:before="1"/>
              <w:rPr>
                <w:b/>
              </w:rPr>
            </w:pPr>
            <w:r>
              <w:rPr>
                <w:b/>
              </w:rPr>
              <w:t>Promotion</w:t>
            </w:r>
            <w:r>
              <w:rPr>
                <w:b/>
                <w:spacing w:val="-3"/>
              </w:rPr>
              <w:t xml:space="preserve"> </w:t>
            </w:r>
            <w:r>
              <w:rPr>
                <w:b/>
              </w:rPr>
              <w:t>to</w:t>
            </w:r>
            <w:r>
              <w:rPr>
                <w:b/>
                <w:spacing w:val="-3"/>
              </w:rPr>
              <w:t xml:space="preserve"> </w:t>
            </w:r>
            <w:r>
              <w:rPr>
                <w:b/>
                <w:spacing w:val="-2"/>
              </w:rPr>
              <w:t>Librarian</w:t>
            </w:r>
          </w:p>
        </w:tc>
        <w:tc>
          <w:tcPr>
            <w:tcW w:w="1711" w:type="dxa"/>
          </w:tcPr>
          <w:p w14:paraId="689835BE" w14:textId="77777777" w:rsidR="00091A62" w:rsidRDefault="00160ABD">
            <w:pPr>
              <w:pStyle w:val="TableParagraph"/>
              <w:spacing w:before="1"/>
              <w:rPr>
                <w:b/>
              </w:rPr>
            </w:pPr>
            <w:r>
              <w:rPr>
                <w:b/>
                <w:spacing w:val="-2"/>
              </w:rPr>
              <w:t>Performance</w:t>
            </w:r>
          </w:p>
        </w:tc>
        <w:tc>
          <w:tcPr>
            <w:tcW w:w="3061" w:type="dxa"/>
          </w:tcPr>
          <w:p w14:paraId="3252A672" w14:textId="77777777" w:rsidR="00091A62" w:rsidRDefault="00160ABD">
            <w:pPr>
              <w:pStyle w:val="TableParagraph"/>
              <w:spacing w:before="1"/>
              <w:ind w:left="109"/>
              <w:rPr>
                <w:b/>
              </w:rPr>
            </w:pPr>
            <w:r>
              <w:rPr>
                <w:b/>
              </w:rPr>
              <w:t>Professional</w:t>
            </w:r>
            <w:r>
              <w:rPr>
                <w:b/>
                <w:spacing w:val="-5"/>
              </w:rPr>
              <w:t xml:space="preserve"> </w:t>
            </w:r>
            <w:r>
              <w:rPr>
                <w:b/>
                <w:spacing w:val="-2"/>
              </w:rPr>
              <w:t>Development</w:t>
            </w:r>
          </w:p>
        </w:tc>
        <w:tc>
          <w:tcPr>
            <w:tcW w:w="2696" w:type="dxa"/>
          </w:tcPr>
          <w:p w14:paraId="27C836E3" w14:textId="77777777" w:rsidR="00091A62" w:rsidRDefault="00160ABD">
            <w:pPr>
              <w:pStyle w:val="TableParagraph"/>
              <w:spacing w:before="1"/>
              <w:ind w:left="109"/>
              <w:rPr>
                <w:b/>
              </w:rPr>
            </w:pPr>
            <w:r>
              <w:rPr>
                <w:b/>
                <w:spacing w:val="-2"/>
              </w:rPr>
              <w:t>Service</w:t>
            </w:r>
          </w:p>
        </w:tc>
      </w:tr>
      <w:tr w:rsidR="00091A62" w14:paraId="010CC636" w14:textId="77777777">
        <w:trPr>
          <w:trHeight w:val="265"/>
        </w:trPr>
        <w:tc>
          <w:tcPr>
            <w:tcW w:w="5487" w:type="dxa"/>
          </w:tcPr>
          <w:p w14:paraId="42637934" w14:textId="77777777" w:rsidR="00091A62" w:rsidRDefault="00160ABD">
            <w:pPr>
              <w:pStyle w:val="TableParagraph"/>
              <w:spacing w:line="245" w:lineRule="exact"/>
            </w:pPr>
            <w:r>
              <w:rPr>
                <w:spacing w:val="-2"/>
              </w:rPr>
              <w:t>Performance/Professional</w:t>
            </w:r>
            <w:r>
              <w:rPr>
                <w:spacing w:val="29"/>
              </w:rPr>
              <w:t xml:space="preserve"> </w:t>
            </w:r>
            <w:r>
              <w:rPr>
                <w:spacing w:val="-2"/>
              </w:rPr>
              <w:t>Development</w:t>
            </w:r>
          </w:p>
        </w:tc>
        <w:tc>
          <w:tcPr>
            <w:tcW w:w="1711" w:type="dxa"/>
          </w:tcPr>
          <w:p w14:paraId="7D2D94A2" w14:textId="77777777" w:rsidR="00091A62" w:rsidRDefault="00160ABD">
            <w:pPr>
              <w:pStyle w:val="TableParagraph"/>
              <w:spacing w:line="245" w:lineRule="exact"/>
            </w:pPr>
            <w:r>
              <w:rPr>
                <w:spacing w:val="-2"/>
              </w:rPr>
              <w:t>Excellent</w:t>
            </w:r>
          </w:p>
        </w:tc>
        <w:tc>
          <w:tcPr>
            <w:tcW w:w="3061" w:type="dxa"/>
          </w:tcPr>
          <w:p w14:paraId="58ABF566" w14:textId="77777777" w:rsidR="00091A62" w:rsidRDefault="00160ABD">
            <w:pPr>
              <w:pStyle w:val="TableParagraph"/>
              <w:spacing w:line="245" w:lineRule="exact"/>
              <w:ind w:left="109"/>
            </w:pPr>
            <w:r>
              <w:rPr>
                <w:spacing w:val="-2"/>
              </w:rPr>
              <w:t>Excellent</w:t>
            </w:r>
          </w:p>
        </w:tc>
        <w:tc>
          <w:tcPr>
            <w:tcW w:w="2696" w:type="dxa"/>
          </w:tcPr>
          <w:p w14:paraId="57F22F48" w14:textId="77777777" w:rsidR="00091A62" w:rsidRDefault="00160ABD">
            <w:pPr>
              <w:pStyle w:val="TableParagraph"/>
              <w:spacing w:line="245" w:lineRule="exact"/>
              <w:ind w:left="109"/>
            </w:pPr>
            <w:r>
              <w:rPr>
                <w:spacing w:val="-2"/>
              </w:rPr>
              <w:t>Satisfactory</w:t>
            </w:r>
          </w:p>
        </w:tc>
      </w:tr>
      <w:tr w:rsidR="00091A62" w14:paraId="1E0305DD" w14:textId="77777777">
        <w:trPr>
          <w:trHeight w:val="270"/>
        </w:trPr>
        <w:tc>
          <w:tcPr>
            <w:tcW w:w="5487" w:type="dxa"/>
          </w:tcPr>
          <w:p w14:paraId="621CAC0E" w14:textId="77777777" w:rsidR="00091A62" w:rsidRDefault="00160ABD">
            <w:pPr>
              <w:pStyle w:val="TableParagraph"/>
              <w:spacing w:line="249" w:lineRule="exact"/>
            </w:pPr>
            <w:r>
              <w:rPr>
                <w:spacing w:val="-2"/>
              </w:rPr>
              <w:t>Performance/Service</w:t>
            </w:r>
          </w:p>
        </w:tc>
        <w:tc>
          <w:tcPr>
            <w:tcW w:w="1711" w:type="dxa"/>
          </w:tcPr>
          <w:p w14:paraId="010175E6" w14:textId="77777777" w:rsidR="00091A62" w:rsidRDefault="00160ABD">
            <w:pPr>
              <w:pStyle w:val="TableParagraph"/>
              <w:spacing w:line="249" w:lineRule="exact"/>
            </w:pPr>
            <w:r>
              <w:rPr>
                <w:spacing w:val="-2"/>
              </w:rPr>
              <w:t>Excellent</w:t>
            </w:r>
          </w:p>
        </w:tc>
        <w:tc>
          <w:tcPr>
            <w:tcW w:w="3061" w:type="dxa"/>
          </w:tcPr>
          <w:p w14:paraId="3014AB35" w14:textId="77777777" w:rsidR="00091A62" w:rsidRDefault="00160ABD">
            <w:pPr>
              <w:pStyle w:val="TableParagraph"/>
              <w:spacing w:line="249" w:lineRule="exact"/>
              <w:ind w:left="109"/>
            </w:pPr>
            <w:r>
              <w:rPr>
                <w:spacing w:val="-2"/>
              </w:rPr>
              <w:t>Satisfactory</w:t>
            </w:r>
          </w:p>
        </w:tc>
        <w:tc>
          <w:tcPr>
            <w:tcW w:w="2696" w:type="dxa"/>
          </w:tcPr>
          <w:p w14:paraId="23F8E201" w14:textId="77777777" w:rsidR="00091A62" w:rsidRDefault="00160ABD">
            <w:pPr>
              <w:pStyle w:val="TableParagraph"/>
              <w:spacing w:line="249" w:lineRule="exact"/>
              <w:ind w:left="109"/>
            </w:pPr>
            <w:r>
              <w:rPr>
                <w:spacing w:val="-2"/>
              </w:rPr>
              <w:t>Excellent</w:t>
            </w:r>
          </w:p>
        </w:tc>
      </w:tr>
      <w:tr w:rsidR="00091A62" w14:paraId="5F80A6FE" w14:textId="77777777">
        <w:trPr>
          <w:trHeight w:val="270"/>
        </w:trPr>
        <w:tc>
          <w:tcPr>
            <w:tcW w:w="5487" w:type="dxa"/>
          </w:tcPr>
          <w:p w14:paraId="7504A1AC" w14:textId="77777777" w:rsidR="00091A62" w:rsidRDefault="00160ABD">
            <w:pPr>
              <w:pStyle w:val="TableParagraph"/>
              <w:spacing w:before="1" w:line="249" w:lineRule="exact"/>
            </w:pPr>
            <w:r>
              <w:t>Performance/Balanced</w:t>
            </w:r>
            <w:r>
              <w:rPr>
                <w:spacing w:val="-4"/>
              </w:rPr>
              <w:t xml:space="preserve"> </w:t>
            </w:r>
            <w:r>
              <w:t>-</w:t>
            </w:r>
            <w:r>
              <w:rPr>
                <w:spacing w:val="-4"/>
              </w:rPr>
              <w:t xml:space="preserve"> </w:t>
            </w:r>
            <w:r>
              <w:rPr>
                <w:spacing w:val="-2"/>
              </w:rPr>
              <w:t>Binned</w:t>
            </w:r>
          </w:p>
        </w:tc>
        <w:tc>
          <w:tcPr>
            <w:tcW w:w="1711" w:type="dxa"/>
          </w:tcPr>
          <w:p w14:paraId="4DBB3663" w14:textId="77777777" w:rsidR="00091A62" w:rsidRDefault="00160ABD">
            <w:pPr>
              <w:pStyle w:val="TableParagraph"/>
              <w:spacing w:before="1" w:line="249" w:lineRule="exact"/>
            </w:pPr>
            <w:r>
              <w:rPr>
                <w:spacing w:val="-2"/>
              </w:rPr>
              <w:t>Excellent</w:t>
            </w:r>
          </w:p>
        </w:tc>
        <w:tc>
          <w:tcPr>
            <w:tcW w:w="3061" w:type="dxa"/>
          </w:tcPr>
          <w:p w14:paraId="22224F9B" w14:textId="77777777" w:rsidR="00091A62" w:rsidRDefault="00160ABD">
            <w:pPr>
              <w:pStyle w:val="TableParagraph"/>
              <w:spacing w:before="1" w:line="249" w:lineRule="exact"/>
              <w:ind w:left="109"/>
            </w:pPr>
            <w:r>
              <w:rPr>
                <w:spacing w:val="-2"/>
              </w:rPr>
              <w:t>Excellent</w:t>
            </w:r>
          </w:p>
        </w:tc>
        <w:tc>
          <w:tcPr>
            <w:tcW w:w="2696" w:type="dxa"/>
          </w:tcPr>
          <w:p w14:paraId="1954A668" w14:textId="77777777" w:rsidR="00091A62" w:rsidRDefault="00160ABD">
            <w:pPr>
              <w:pStyle w:val="TableParagraph"/>
              <w:spacing w:before="1" w:line="249" w:lineRule="exact"/>
              <w:ind w:left="109"/>
            </w:pPr>
            <w:r>
              <w:rPr>
                <w:spacing w:val="-2"/>
              </w:rPr>
              <w:t>Excellent</w:t>
            </w:r>
          </w:p>
        </w:tc>
      </w:tr>
      <w:tr w:rsidR="00091A62" w14:paraId="7E5C0511" w14:textId="77777777">
        <w:trPr>
          <w:trHeight w:val="270"/>
        </w:trPr>
        <w:tc>
          <w:tcPr>
            <w:tcW w:w="5487" w:type="dxa"/>
          </w:tcPr>
          <w:p w14:paraId="6593357D" w14:textId="4548C038" w:rsidR="00091A62" w:rsidRDefault="00160ABD">
            <w:pPr>
              <w:pStyle w:val="TableParagraph"/>
              <w:spacing w:line="249" w:lineRule="exact"/>
            </w:pPr>
            <w:r>
              <w:t>Performance/Balanced</w:t>
            </w:r>
            <w:r>
              <w:rPr>
                <w:spacing w:val="-3"/>
              </w:rPr>
              <w:t xml:space="preserve"> </w:t>
            </w:r>
            <w:r>
              <w:t>-</w:t>
            </w:r>
            <w:r>
              <w:rPr>
                <w:spacing w:val="-3"/>
              </w:rPr>
              <w:t xml:space="preserve"> </w:t>
            </w:r>
            <w:r>
              <w:t>Integrative</w:t>
            </w:r>
            <w:r>
              <w:rPr>
                <w:spacing w:val="-4"/>
              </w:rPr>
              <w:t xml:space="preserve"> </w:t>
            </w:r>
            <w:r w:rsidR="000B0F69">
              <w:t>Thematic</w:t>
            </w:r>
          </w:p>
        </w:tc>
        <w:tc>
          <w:tcPr>
            <w:tcW w:w="1711" w:type="dxa"/>
          </w:tcPr>
          <w:p w14:paraId="5B77E6BB" w14:textId="77777777" w:rsidR="00091A62" w:rsidRDefault="00160ABD">
            <w:pPr>
              <w:pStyle w:val="TableParagraph"/>
              <w:spacing w:line="249" w:lineRule="exact"/>
            </w:pPr>
            <w:r>
              <w:rPr>
                <w:spacing w:val="-2"/>
              </w:rPr>
              <w:t>Excellent</w:t>
            </w:r>
          </w:p>
        </w:tc>
        <w:tc>
          <w:tcPr>
            <w:tcW w:w="5757" w:type="dxa"/>
            <w:gridSpan w:val="2"/>
          </w:tcPr>
          <w:p w14:paraId="21DB8A79" w14:textId="77777777" w:rsidR="00091A62" w:rsidRDefault="00160ABD">
            <w:pPr>
              <w:pStyle w:val="TableParagraph"/>
              <w:spacing w:line="249" w:lineRule="exact"/>
              <w:ind w:left="1947" w:right="1931"/>
              <w:jc w:val="center"/>
            </w:pPr>
            <w:r>
              <w:t>Integrated,</w:t>
            </w:r>
            <w:r>
              <w:rPr>
                <w:spacing w:val="-2"/>
              </w:rPr>
              <w:t xml:space="preserve"> Excellent</w:t>
            </w:r>
          </w:p>
        </w:tc>
      </w:tr>
    </w:tbl>
    <w:p w14:paraId="2B3B5776" w14:textId="77777777" w:rsidR="00091A62" w:rsidRDefault="00091A62">
      <w:pPr>
        <w:spacing w:line="249" w:lineRule="exact"/>
        <w:jc w:val="center"/>
        <w:sectPr w:rsidR="00091A62">
          <w:pgSz w:w="15840" w:h="12240" w:orient="landscape"/>
          <w:pgMar w:top="1000" w:right="480" w:bottom="1040" w:left="520" w:header="0" w:footer="831" w:gutter="0"/>
          <w:cols w:space="720"/>
        </w:sectPr>
      </w:pPr>
    </w:p>
    <w:p w14:paraId="1E970E21" w14:textId="77777777" w:rsidR="00091A62" w:rsidRDefault="00160ABD">
      <w:pPr>
        <w:pStyle w:val="Heading4"/>
        <w:spacing w:before="41"/>
      </w:pPr>
      <w:bookmarkStart w:id="21" w:name="Performance/Professional_Development_Cas"/>
      <w:bookmarkStart w:id="22" w:name="_bookmark14"/>
      <w:bookmarkEnd w:id="21"/>
      <w:bookmarkEnd w:id="22"/>
      <w:r>
        <w:lastRenderedPageBreak/>
        <w:t>Performance/Professional</w:t>
      </w:r>
      <w:r>
        <w:rPr>
          <w:spacing w:val="-11"/>
        </w:rPr>
        <w:t xml:space="preserve"> </w:t>
      </w:r>
      <w:r>
        <w:t>Development</w:t>
      </w:r>
      <w:r>
        <w:rPr>
          <w:spacing w:val="-8"/>
        </w:rPr>
        <w:t xml:space="preserve"> </w:t>
      </w:r>
      <w:r>
        <w:rPr>
          <w:spacing w:val="-4"/>
        </w:rPr>
        <w:t>Cas</w:t>
      </w:r>
      <w:bookmarkStart w:id="23" w:name="_bookmark15"/>
      <w:bookmarkEnd w:id="23"/>
      <w:r>
        <w:rPr>
          <w:spacing w:val="-4"/>
        </w:rPr>
        <w:t>e</w:t>
      </w:r>
    </w:p>
    <w:p w14:paraId="2405CDAC" w14:textId="77777777" w:rsidR="00091A62" w:rsidRDefault="00160ABD">
      <w:pPr>
        <w:pStyle w:val="Heading3"/>
      </w:pPr>
      <w:r>
        <w:t>A Performance/Professional Development case type requires that a librarian meet the requirements of excellent Performance at the level of their aspired</w:t>
      </w:r>
      <w:r>
        <w:rPr>
          <w:spacing w:val="-5"/>
        </w:rPr>
        <w:t xml:space="preserve"> </w:t>
      </w:r>
      <w:r>
        <w:t>rank</w:t>
      </w:r>
      <w:r>
        <w:rPr>
          <w:spacing w:val="-4"/>
        </w:rPr>
        <w:t xml:space="preserve"> </w:t>
      </w:r>
      <w:r>
        <w:t>while</w:t>
      </w:r>
      <w:r>
        <w:rPr>
          <w:spacing w:val="-4"/>
        </w:rPr>
        <w:t xml:space="preserve"> </w:t>
      </w:r>
      <w:r>
        <w:t>also</w:t>
      </w:r>
      <w:r>
        <w:rPr>
          <w:spacing w:val="-6"/>
        </w:rPr>
        <w:t xml:space="preserve"> </w:t>
      </w:r>
      <w:r>
        <w:t>meeting</w:t>
      </w:r>
      <w:r>
        <w:rPr>
          <w:spacing w:val="-3"/>
        </w:rPr>
        <w:t xml:space="preserve"> </w:t>
      </w:r>
      <w:r>
        <w:t>the</w:t>
      </w:r>
      <w:r>
        <w:rPr>
          <w:spacing w:val="-4"/>
        </w:rPr>
        <w:t xml:space="preserve"> </w:t>
      </w:r>
      <w:r>
        <w:t>requirement</w:t>
      </w:r>
      <w:r>
        <w:rPr>
          <w:spacing w:val="-2"/>
        </w:rPr>
        <w:t xml:space="preserve"> </w:t>
      </w:r>
      <w:r>
        <w:t>of</w:t>
      </w:r>
      <w:r>
        <w:rPr>
          <w:spacing w:val="-5"/>
        </w:rPr>
        <w:t xml:space="preserve"> </w:t>
      </w:r>
      <w:r>
        <w:t>beyond</w:t>
      </w:r>
      <w:r>
        <w:rPr>
          <w:spacing w:val="-5"/>
        </w:rPr>
        <w:t xml:space="preserve"> </w:t>
      </w:r>
      <w:r>
        <w:t>satisfactory</w:t>
      </w:r>
      <w:r>
        <w:rPr>
          <w:spacing w:val="-4"/>
        </w:rPr>
        <w:t xml:space="preserve"> </w:t>
      </w:r>
      <w:r>
        <w:t>Professional</w:t>
      </w:r>
      <w:r>
        <w:rPr>
          <w:spacing w:val="-3"/>
        </w:rPr>
        <w:t xml:space="preserve"> </w:t>
      </w:r>
      <w:r>
        <w:t>Development</w:t>
      </w:r>
      <w:r>
        <w:rPr>
          <w:spacing w:val="-2"/>
        </w:rPr>
        <w:t xml:space="preserve"> </w:t>
      </w:r>
      <w:r>
        <w:t>for promotion</w:t>
      </w:r>
      <w:r>
        <w:rPr>
          <w:spacing w:val="-5"/>
        </w:rPr>
        <w:t xml:space="preserve"> </w:t>
      </w:r>
      <w:r>
        <w:t>to</w:t>
      </w:r>
      <w:r>
        <w:rPr>
          <w:spacing w:val="-1"/>
        </w:rPr>
        <w:t xml:space="preserve"> </w:t>
      </w:r>
      <w:r>
        <w:t>the Associate Librarian-rank</w:t>
      </w:r>
      <w:r>
        <w:rPr>
          <w:spacing w:val="-4"/>
        </w:rPr>
        <w:t xml:space="preserve"> </w:t>
      </w:r>
      <w:r>
        <w:t>and excellent at the Librarian-rank. These librarians must have at least satisfactory Service.</w:t>
      </w:r>
    </w:p>
    <w:p w14:paraId="0DB0167B" w14:textId="77777777" w:rsidR="00091A62" w:rsidRDefault="00091A62">
      <w:pPr>
        <w:pStyle w:val="BodyText"/>
        <w:spacing w:before="9"/>
      </w:pPr>
    </w:p>
    <w:p w14:paraId="375B1BBD" w14:textId="77777777" w:rsidR="00091A62" w:rsidRDefault="00160ABD">
      <w:pPr>
        <w:pStyle w:val="Heading4"/>
      </w:pPr>
      <w:bookmarkStart w:id="24" w:name="Performance/Service_Case"/>
      <w:bookmarkStart w:id="25" w:name="_bookmark16"/>
      <w:bookmarkEnd w:id="24"/>
      <w:bookmarkEnd w:id="25"/>
      <w:r>
        <w:t>Performance/Service</w:t>
      </w:r>
      <w:r>
        <w:rPr>
          <w:spacing w:val="-12"/>
        </w:rPr>
        <w:t xml:space="preserve"> </w:t>
      </w:r>
      <w:r>
        <w:rPr>
          <w:spacing w:val="-4"/>
        </w:rPr>
        <w:t>Cas</w:t>
      </w:r>
      <w:bookmarkStart w:id="26" w:name="_bookmark17"/>
      <w:bookmarkEnd w:id="26"/>
      <w:r>
        <w:rPr>
          <w:spacing w:val="-4"/>
        </w:rPr>
        <w:t>e</w:t>
      </w:r>
    </w:p>
    <w:p w14:paraId="3D43FE32" w14:textId="77777777" w:rsidR="00091A62" w:rsidRDefault="00160ABD">
      <w:pPr>
        <w:pStyle w:val="Heading3"/>
      </w:pPr>
      <w:r>
        <w:t>A</w:t>
      </w:r>
      <w:r>
        <w:rPr>
          <w:spacing w:val="-2"/>
        </w:rPr>
        <w:t xml:space="preserve"> </w:t>
      </w:r>
      <w:r>
        <w:t>Performance/Service</w:t>
      </w:r>
      <w:r>
        <w:rPr>
          <w:spacing w:val="-3"/>
        </w:rPr>
        <w:t xml:space="preserve"> </w:t>
      </w:r>
      <w:r>
        <w:t>case</w:t>
      </w:r>
      <w:r>
        <w:rPr>
          <w:spacing w:val="-3"/>
        </w:rPr>
        <w:t xml:space="preserve"> </w:t>
      </w:r>
      <w:r>
        <w:t>type requires</w:t>
      </w:r>
      <w:r>
        <w:rPr>
          <w:spacing w:val="-3"/>
        </w:rPr>
        <w:t xml:space="preserve"> </w:t>
      </w:r>
      <w:r>
        <w:t>that</w:t>
      </w:r>
      <w:r>
        <w:rPr>
          <w:spacing w:val="-6"/>
        </w:rPr>
        <w:t xml:space="preserve"> </w:t>
      </w:r>
      <w:r>
        <w:t>a librarian</w:t>
      </w:r>
      <w:r>
        <w:rPr>
          <w:spacing w:val="-5"/>
        </w:rPr>
        <w:t xml:space="preserve"> </w:t>
      </w:r>
      <w:r>
        <w:t>meet</w:t>
      </w:r>
      <w:r>
        <w:rPr>
          <w:spacing w:val="-6"/>
        </w:rPr>
        <w:t xml:space="preserve"> </w:t>
      </w:r>
      <w:r>
        <w:t>the</w:t>
      </w:r>
      <w:r>
        <w:rPr>
          <w:spacing w:val="-3"/>
        </w:rPr>
        <w:t xml:space="preserve"> </w:t>
      </w:r>
      <w:r>
        <w:t>requirements</w:t>
      </w:r>
      <w:r>
        <w:rPr>
          <w:spacing w:val="-3"/>
        </w:rPr>
        <w:t xml:space="preserve"> </w:t>
      </w:r>
      <w:r>
        <w:t>of excellent</w:t>
      </w:r>
      <w:r>
        <w:rPr>
          <w:spacing w:val="-6"/>
        </w:rPr>
        <w:t xml:space="preserve"> </w:t>
      </w:r>
      <w:r>
        <w:t>Performance at</w:t>
      </w:r>
      <w:r>
        <w:rPr>
          <w:spacing w:val="-1"/>
        </w:rPr>
        <w:t xml:space="preserve"> </w:t>
      </w:r>
      <w:r>
        <w:t>the</w:t>
      </w:r>
      <w:r>
        <w:rPr>
          <w:spacing w:val="-3"/>
        </w:rPr>
        <w:t xml:space="preserve"> </w:t>
      </w:r>
      <w:r>
        <w:t>level</w:t>
      </w:r>
      <w:r>
        <w:rPr>
          <w:spacing w:val="-1"/>
        </w:rPr>
        <w:t xml:space="preserve"> </w:t>
      </w:r>
      <w:r>
        <w:t>of</w:t>
      </w:r>
      <w:r>
        <w:rPr>
          <w:spacing w:val="-4"/>
        </w:rPr>
        <w:t xml:space="preserve"> </w:t>
      </w:r>
      <w:r>
        <w:t>their</w:t>
      </w:r>
      <w:r>
        <w:rPr>
          <w:spacing w:val="-4"/>
        </w:rPr>
        <w:t xml:space="preserve"> </w:t>
      </w:r>
      <w:r>
        <w:t>aspired</w:t>
      </w:r>
      <w:r>
        <w:rPr>
          <w:spacing w:val="-4"/>
        </w:rPr>
        <w:t xml:space="preserve"> </w:t>
      </w:r>
      <w:r>
        <w:t>rank</w:t>
      </w:r>
      <w:r>
        <w:rPr>
          <w:spacing w:val="-3"/>
        </w:rPr>
        <w:t xml:space="preserve"> </w:t>
      </w:r>
      <w:r>
        <w:t>while</w:t>
      </w:r>
      <w:r>
        <w:rPr>
          <w:spacing w:val="-3"/>
        </w:rPr>
        <w:t xml:space="preserve"> </w:t>
      </w:r>
      <w:r>
        <w:t>also meeting the requirement of beyond satisfactory Service for promotion to the Associate Librarian-rank and excellent at the Librarian-rank. These librarians must have at least satisfactory Professional Development.</w:t>
      </w:r>
    </w:p>
    <w:p w14:paraId="747BAA83" w14:textId="77777777" w:rsidR="00091A62" w:rsidRDefault="00091A62">
      <w:pPr>
        <w:pStyle w:val="BodyText"/>
        <w:spacing w:before="9"/>
      </w:pPr>
    </w:p>
    <w:p w14:paraId="47496870" w14:textId="77777777" w:rsidR="00091A62" w:rsidRDefault="00160ABD">
      <w:pPr>
        <w:pStyle w:val="Heading4"/>
      </w:pPr>
      <w:bookmarkStart w:id="27" w:name="Performance/Balanced_–_Binned_Case"/>
      <w:bookmarkStart w:id="28" w:name="_bookmark18"/>
      <w:bookmarkEnd w:id="27"/>
      <w:bookmarkEnd w:id="28"/>
      <w:r>
        <w:t>Performance/Balanced</w:t>
      </w:r>
      <w:r>
        <w:rPr>
          <w:spacing w:val="2"/>
        </w:rPr>
        <w:t xml:space="preserve"> </w:t>
      </w:r>
      <w:r>
        <w:t>–</w:t>
      </w:r>
      <w:r>
        <w:rPr>
          <w:spacing w:val="-8"/>
        </w:rPr>
        <w:t xml:space="preserve"> </w:t>
      </w:r>
      <w:r>
        <w:t>Binned</w:t>
      </w:r>
      <w:r>
        <w:rPr>
          <w:spacing w:val="-1"/>
        </w:rPr>
        <w:t xml:space="preserve"> </w:t>
      </w:r>
      <w:r>
        <w:rPr>
          <w:spacing w:val="-4"/>
        </w:rPr>
        <w:t>Cas</w:t>
      </w:r>
      <w:bookmarkStart w:id="29" w:name="_bookmark19"/>
      <w:bookmarkEnd w:id="29"/>
      <w:r>
        <w:rPr>
          <w:spacing w:val="-4"/>
        </w:rPr>
        <w:t>e</w:t>
      </w:r>
    </w:p>
    <w:p w14:paraId="66386C79" w14:textId="77777777" w:rsidR="00091A62" w:rsidRDefault="00160ABD">
      <w:pPr>
        <w:pStyle w:val="BodyText"/>
        <w:spacing w:before="2"/>
        <w:ind w:left="200" w:right="370"/>
      </w:pPr>
      <w:r>
        <w:t>A</w:t>
      </w:r>
      <w:r>
        <w:rPr>
          <w:spacing w:val="-4"/>
        </w:rPr>
        <w:t xml:space="preserve"> </w:t>
      </w:r>
      <w:r>
        <w:t>balanced</w:t>
      </w:r>
      <w:r>
        <w:rPr>
          <w:spacing w:val="-3"/>
        </w:rPr>
        <w:t xml:space="preserve"> </w:t>
      </w:r>
      <w:r>
        <w:t>case</w:t>
      </w:r>
      <w:r>
        <w:rPr>
          <w:spacing w:val="-2"/>
        </w:rPr>
        <w:t xml:space="preserve"> </w:t>
      </w:r>
      <w:r>
        <w:t>raises</w:t>
      </w:r>
      <w:r>
        <w:rPr>
          <w:spacing w:val="-3"/>
        </w:rPr>
        <w:t xml:space="preserve"> </w:t>
      </w:r>
      <w:r>
        <w:t>the</w:t>
      </w:r>
      <w:r>
        <w:rPr>
          <w:spacing w:val="-2"/>
        </w:rPr>
        <w:t xml:space="preserve"> </w:t>
      </w:r>
      <w:r>
        <w:t>bar for</w:t>
      </w:r>
      <w:r>
        <w:rPr>
          <w:spacing w:val="-3"/>
        </w:rPr>
        <w:t xml:space="preserve"> </w:t>
      </w:r>
      <w:r>
        <w:t>librarians</w:t>
      </w:r>
      <w:r>
        <w:rPr>
          <w:spacing w:val="-3"/>
        </w:rPr>
        <w:t xml:space="preserve"> </w:t>
      </w:r>
      <w:r>
        <w:t>in</w:t>
      </w:r>
      <w:r>
        <w:rPr>
          <w:spacing w:val="-3"/>
        </w:rPr>
        <w:t xml:space="preserve"> </w:t>
      </w:r>
      <w:r>
        <w:t>that</w:t>
      </w:r>
      <w:r>
        <w:rPr>
          <w:spacing w:val="-1"/>
        </w:rPr>
        <w:t xml:space="preserve"> </w:t>
      </w:r>
      <w:r>
        <w:t>it</w:t>
      </w:r>
      <w:r>
        <w:rPr>
          <w:spacing w:val="-2"/>
        </w:rPr>
        <w:t xml:space="preserve"> </w:t>
      </w:r>
      <w:r>
        <w:t>requires</w:t>
      </w:r>
      <w:r>
        <w:rPr>
          <w:spacing w:val="-3"/>
        </w:rPr>
        <w:t xml:space="preserve"> </w:t>
      </w:r>
      <w:r>
        <w:t>the</w:t>
      </w:r>
      <w:r>
        <w:rPr>
          <w:spacing w:val="-2"/>
        </w:rPr>
        <w:t xml:space="preserve"> </w:t>
      </w:r>
      <w:r>
        <w:t>same</w:t>
      </w:r>
      <w:r>
        <w:rPr>
          <w:spacing w:val="-2"/>
        </w:rPr>
        <w:t xml:space="preserve"> </w:t>
      </w:r>
      <w:r>
        <w:t>level</w:t>
      </w:r>
      <w:r>
        <w:rPr>
          <w:spacing w:val="-2"/>
        </w:rPr>
        <w:t xml:space="preserve"> </w:t>
      </w:r>
      <w:r>
        <w:t>of</w:t>
      </w:r>
      <w:r>
        <w:rPr>
          <w:spacing w:val="-4"/>
        </w:rPr>
        <w:t xml:space="preserve"> </w:t>
      </w:r>
      <w:r>
        <w:t>achievement</w:t>
      </w:r>
      <w:r>
        <w:rPr>
          <w:spacing w:val="-2"/>
        </w:rPr>
        <w:t xml:space="preserve"> </w:t>
      </w:r>
      <w:r>
        <w:t>in</w:t>
      </w:r>
      <w:r>
        <w:rPr>
          <w:spacing w:val="-3"/>
        </w:rPr>
        <w:t xml:space="preserve"> </w:t>
      </w:r>
      <w:r>
        <w:t>both</w:t>
      </w:r>
      <w:r>
        <w:rPr>
          <w:spacing w:val="-3"/>
        </w:rPr>
        <w:t xml:space="preserve"> </w:t>
      </w:r>
      <w:r>
        <w:t>Professional Development,</w:t>
      </w:r>
      <w:r>
        <w:rPr>
          <w:spacing w:val="-2"/>
        </w:rPr>
        <w:t xml:space="preserve"> </w:t>
      </w:r>
      <w:r>
        <w:t>Research,</w:t>
      </w:r>
      <w:r>
        <w:rPr>
          <w:spacing w:val="-2"/>
        </w:rPr>
        <w:t xml:space="preserve"> </w:t>
      </w:r>
      <w:r>
        <w:t>or</w:t>
      </w:r>
      <w:r>
        <w:rPr>
          <w:spacing w:val="-3"/>
        </w:rPr>
        <w:t xml:space="preserve"> </w:t>
      </w:r>
      <w:r>
        <w:t>Creative</w:t>
      </w:r>
      <w:r>
        <w:rPr>
          <w:spacing w:val="-2"/>
        </w:rPr>
        <w:t xml:space="preserve"> </w:t>
      </w:r>
      <w:r>
        <w:t>Activity (Professional Development) and Service in addition to the highest level of Performance. For example, a candidate seeking promotion to Librarian with a balanced case would be required to demonstrate excellent Performance and excellent in both Professional Development and Service. For this reason, the balanced – binned case is the most challenging librarian case type.</w:t>
      </w:r>
    </w:p>
    <w:p w14:paraId="1DA64B5B" w14:textId="77777777" w:rsidR="00091A62" w:rsidRDefault="00091A62">
      <w:pPr>
        <w:pStyle w:val="BodyText"/>
        <w:spacing w:before="2"/>
        <w:rPr>
          <w:sz w:val="27"/>
        </w:rPr>
      </w:pPr>
    </w:p>
    <w:p w14:paraId="0FA59D08" w14:textId="7142935D" w:rsidR="00091A62" w:rsidRDefault="00160ABD">
      <w:pPr>
        <w:ind w:left="200"/>
        <w:rPr>
          <w:b/>
          <w:sz w:val="23"/>
          <w:szCs w:val="23"/>
        </w:rPr>
      </w:pPr>
      <w:bookmarkStart w:id="30" w:name="Performance/Balanced_–_Integrative_DEI_C"/>
      <w:bookmarkStart w:id="31" w:name="_bookmark20"/>
      <w:bookmarkEnd w:id="30"/>
      <w:bookmarkEnd w:id="31"/>
      <w:r w:rsidRPr="26310ED1">
        <w:rPr>
          <w:b/>
          <w:sz w:val="23"/>
          <w:szCs w:val="23"/>
        </w:rPr>
        <w:t>Performance/</w:t>
      </w:r>
      <w:r>
        <w:rPr>
          <w:b/>
        </w:rPr>
        <w:t>Balanced</w:t>
      </w:r>
      <w:r>
        <w:rPr>
          <w:b/>
          <w:spacing w:val="-2"/>
        </w:rPr>
        <w:t xml:space="preserve"> </w:t>
      </w:r>
      <w:r>
        <w:rPr>
          <w:b/>
        </w:rPr>
        <w:t>–</w:t>
      </w:r>
      <w:r>
        <w:rPr>
          <w:b/>
          <w:spacing w:val="-4"/>
        </w:rPr>
        <w:t xml:space="preserve"> </w:t>
      </w:r>
      <w:r>
        <w:rPr>
          <w:b/>
        </w:rPr>
        <w:t>Integrative</w:t>
      </w:r>
      <w:r>
        <w:rPr>
          <w:b/>
          <w:spacing w:val="-3"/>
        </w:rPr>
        <w:t xml:space="preserve"> </w:t>
      </w:r>
      <w:r w:rsidR="000F7996" w:rsidRPr="26310ED1">
        <w:rPr>
          <w:b/>
          <w:sz w:val="23"/>
          <w:szCs w:val="23"/>
        </w:rPr>
        <w:t xml:space="preserve">Thematic </w:t>
      </w:r>
      <w:r w:rsidRPr="26310ED1">
        <w:rPr>
          <w:b/>
          <w:spacing w:val="-4"/>
          <w:sz w:val="23"/>
          <w:szCs w:val="23"/>
        </w:rPr>
        <w:t>Case</w:t>
      </w:r>
    </w:p>
    <w:p w14:paraId="5F85ED82" w14:textId="0B4A10D4" w:rsidR="00091A62" w:rsidRDefault="00160ABD" w:rsidP="00555A55">
      <w:pPr>
        <w:pStyle w:val="BodyText"/>
        <w:spacing w:before="56" w:line="237" w:lineRule="auto"/>
        <w:ind w:left="180" w:right="192"/>
      </w:pPr>
      <w:r>
        <w:t>The</w:t>
      </w:r>
      <w:r>
        <w:rPr>
          <w:spacing w:val="-1"/>
        </w:rPr>
        <w:t xml:space="preserve"> </w:t>
      </w:r>
      <w:r>
        <w:t>Performance/Balanced –</w:t>
      </w:r>
      <w:r>
        <w:rPr>
          <w:spacing w:val="-1"/>
        </w:rPr>
        <w:t xml:space="preserve"> </w:t>
      </w:r>
      <w:r>
        <w:t>Integrative</w:t>
      </w:r>
      <w:r>
        <w:rPr>
          <w:spacing w:val="-1"/>
        </w:rPr>
        <w:t xml:space="preserve"> </w:t>
      </w:r>
      <w:r w:rsidR="000F7996">
        <w:t xml:space="preserve">Thematic </w:t>
      </w:r>
      <w:r>
        <w:t>C</w:t>
      </w:r>
      <w:bookmarkStart w:id="32" w:name="_bookmark21"/>
      <w:bookmarkEnd w:id="32"/>
      <w:r>
        <w:t>ase</w:t>
      </w:r>
      <w:r>
        <w:rPr>
          <w:spacing w:val="-1"/>
        </w:rPr>
        <w:t xml:space="preserve"> </w:t>
      </w:r>
      <w:r>
        <w:t>allows candidates to</w:t>
      </w:r>
      <w:r>
        <w:rPr>
          <w:spacing w:val="-2"/>
        </w:rPr>
        <w:t xml:space="preserve"> </w:t>
      </w:r>
      <w:r>
        <w:t>present</w:t>
      </w:r>
      <w:r>
        <w:rPr>
          <w:spacing w:val="-1"/>
        </w:rPr>
        <w:t xml:space="preserve"> </w:t>
      </w:r>
      <w:r>
        <w:t>their</w:t>
      </w:r>
      <w:r>
        <w:rPr>
          <w:spacing w:val="-2"/>
        </w:rPr>
        <w:t xml:space="preserve"> </w:t>
      </w:r>
      <w:r>
        <w:t>work</w:t>
      </w:r>
      <w:r>
        <w:rPr>
          <w:spacing w:val="-1"/>
        </w:rPr>
        <w:t xml:space="preserve"> </w:t>
      </w:r>
      <w:r>
        <w:t>connected</w:t>
      </w:r>
      <w:r>
        <w:rPr>
          <w:spacing w:val="-2"/>
        </w:rPr>
        <w:t xml:space="preserve"> </w:t>
      </w:r>
      <w:r>
        <w:t>to</w:t>
      </w:r>
      <w:r w:rsidR="000F7996">
        <w:t xml:space="preserve"> a specific theme</w:t>
      </w:r>
      <w:r w:rsidR="00620F1B">
        <w:t xml:space="preserve"> defined by the candidat</w:t>
      </w:r>
      <w:r w:rsidR="007A1AA9">
        <w:t>e</w:t>
      </w:r>
      <w:r w:rsidR="00555A55">
        <w:t xml:space="preserve"> </w:t>
      </w:r>
      <w:r w:rsidR="000F7996">
        <w:t>tied to I</w:t>
      </w:r>
      <w:r w:rsidR="00783429">
        <w:t xml:space="preserve">ndiana </w:t>
      </w:r>
      <w:r w:rsidR="000F7996">
        <w:t>U</w:t>
      </w:r>
      <w:r w:rsidR="00783429">
        <w:t>niversity</w:t>
      </w:r>
      <w:r w:rsidR="000F7996">
        <w:t xml:space="preserve"> Indianapolis’ </w:t>
      </w:r>
      <w:r w:rsidR="00D80E3B">
        <w:t>institutional values</w:t>
      </w:r>
      <w:r w:rsidR="00A14259">
        <w:t xml:space="preserve">: </w:t>
      </w:r>
      <w:r w:rsidR="00A14259" w:rsidRPr="00A14259">
        <w:t>Civic Engagement</w:t>
      </w:r>
      <w:r w:rsidR="0014591C">
        <w:t xml:space="preserve">, </w:t>
      </w:r>
      <w:r w:rsidR="00A14259" w:rsidRPr="00A14259">
        <w:t>Diversity, Equity, Inclusion</w:t>
      </w:r>
      <w:r w:rsidR="00A14259">
        <w:t xml:space="preserve">, </w:t>
      </w:r>
      <w:r w:rsidR="00A14259" w:rsidRPr="00A14259">
        <w:t>Public Scholarship</w:t>
      </w:r>
      <w:r w:rsidR="00685AF0">
        <w:t xml:space="preserve">, and </w:t>
      </w:r>
      <w:r w:rsidR="00A14259" w:rsidRPr="00A14259">
        <w:t>Translational Research</w:t>
      </w:r>
      <w:r w:rsidR="00FE6D6C">
        <w:t xml:space="preserve">. </w:t>
      </w:r>
      <w:r>
        <w:t>Candidates must meet the requirement of excellence in Performance. In the areas of Professional Development and Service, candidates must achieve</w:t>
      </w:r>
      <w:r>
        <w:rPr>
          <w:spacing w:val="40"/>
        </w:rPr>
        <w:t xml:space="preserve"> </w:t>
      </w:r>
      <w:r>
        <w:t>at least Satisfactory for the Associate Librarian rank or Beyond Satisfactory for the full Librarian rank. Those achievements when considered together along with demonstrated</w:t>
      </w:r>
      <w:r>
        <w:rPr>
          <w:spacing w:val="-3"/>
        </w:rPr>
        <w:t xml:space="preserve"> </w:t>
      </w:r>
      <w:r>
        <w:t>excellence</w:t>
      </w:r>
      <w:r>
        <w:rPr>
          <w:spacing w:val="-2"/>
        </w:rPr>
        <w:t xml:space="preserve"> </w:t>
      </w:r>
      <w:r>
        <w:t>in</w:t>
      </w:r>
      <w:r>
        <w:rPr>
          <w:spacing w:val="-4"/>
        </w:rPr>
        <w:t xml:space="preserve"> </w:t>
      </w:r>
      <w:r w:rsidR="1F7D66A1">
        <w:t xml:space="preserve">work </w:t>
      </w:r>
      <w:r>
        <w:t>related</w:t>
      </w:r>
      <w:r>
        <w:rPr>
          <w:spacing w:val="-3"/>
        </w:rPr>
        <w:t xml:space="preserve"> </w:t>
      </w:r>
      <w:r w:rsidR="2F8F9818">
        <w:t>to the theme</w:t>
      </w:r>
      <w:r>
        <w:t>,</w:t>
      </w:r>
      <w:r>
        <w:rPr>
          <w:spacing w:val="-2"/>
        </w:rPr>
        <w:t xml:space="preserve"> </w:t>
      </w:r>
      <w:r>
        <w:t>show</w:t>
      </w:r>
      <w:r>
        <w:rPr>
          <w:spacing w:val="-5"/>
        </w:rPr>
        <w:t xml:space="preserve"> </w:t>
      </w:r>
      <w:r>
        <w:t>a</w:t>
      </w:r>
      <w:r>
        <w:rPr>
          <w:spacing w:val="-3"/>
        </w:rPr>
        <w:t xml:space="preserve"> </w:t>
      </w:r>
      <w:r>
        <w:t>level</w:t>
      </w:r>
      <w:r>
        <w:rPr>
          <w:spacing w:val="-2"/>
        </w:rPr>
        <w:t xml:space="preserve"> </w:t>
      </w:r>
      <w:r>
        <w:t>of</w:t>
      </w:r>
      <w:r>
        <w:rPr>
          <w:spacing w:val="-5"/>
        </w:rPr>
        <w:t xml:space="preserve"> </w:t>
      </w:r>
      <w:r>
        <w:t>distinction</w:t>
      </w:r>
      <w:r>
        <w:rPr>
          <w:spacing w:val="-3"/>
        </w:rPr>
        <w:t xml:space="preserve"> </w:t>
      </w:r>
      <w:r>
        <w:t>appropriate</w:t>
      </w:r>
      <w:r>
        <w:rPr>
          <w:spacing w:val="-2"/>
        </w:rPr>
        <w:t xml:space="preserve"> </w:t>
      </w:r>
      <w:r>
        <w:t>to</w:t>
      </w:r>
      <w:r>
        <w:rPr>
          <w:spacing w:val="-3"/>
        </w:rPr>
        <w:t xml:space="preserve"> </w:t>
      </w:r>
      <w:r>
        <w:t>the</w:t>
      </w:r>
      <w:r>
        <w:rPr>
          <w:spacing w:val="-2"/>
        </w:rPr>
        <w:t xml:space="preserve"> </w:t>
      </w:r>
      <w:r>
        <w:t>rank</w:t>
      </w:r>
      <w:r>
        <w:rPr>
          <w:spacing w:val="-2"/>
        </w:rPr>
        <w:t xml:space="preserve"> </w:t>
      </w:r>
      <w:r>
        <w:t>under review:</w:t>
      </w:r>
      <w:r>
        <w:rPr>
          <w:spacing w:val="-2"/>
        </w:rPr>
        <w:t xml:space="preserve"> </w:t>
      </w:r>
      <w:r>
        <w:t>Beyond</w:t>
      </w:r>
      <w:r>
        <w:rPr>
          <w:spacing w:val="-3"/>
        </w:rPr>
        <w:t xml:space="preserve"> </w:t>
      </w:r>
      <w:r>
        <w:t>Satisfactory</w:t>
      </w:r>
      <w:r>
        <w:rPr>
          <w:spacing w:val="-2"/>
        </w:rPr>
        <w:t xml:space="preserve"> </w:t>
      </w:r>
      <w:r>
        <w:t>for</w:t>
      </w:r>
      <w:r>
        <w:rPr>
          <w:spacing w:val="-4"/>
        </w:rPr>
        <w:t xml:space="preserve"> </w:t>
      </w:r>
      <w:r>
        <w:t>Associate</w:t>
      </w:r>
      <w:r>
        <w:rPr>
          <w:spacing w:val="-2"/>
        </w:rPr>
        <w:t xml:space="preserve"> </w:t>
      </w:r>
      <w:r>
        <w:t>Librarian</w:t>
      </w:r>
      <w:r>
        <w:rPr>
          <w:spacing w:val="-3"/>
        </w:rPr>
        <w:t xml:space="preserve"> </w:t>
      </w:r>
      <w:r>
        <w:t>rank or Excellent for the Librarian rank.</w:t>
      </w:r>
    </w:p>
    <w:p w14:paraId="2FF57782" w14:textId="77777777" w:rsidR="00091A62" w:rsidRDefault="00091A62">
      <w:pPr>
        <w:pStyle w:val="BodyText"/>
        <w:spacing w:before="8"/>
        <w:rPr>
          <w:sz w:val="26"/>
        </w:rPr>
      </w:pPr>
    </w:p>
    <w:p w14:paraId="76F6838D" w14:textId="74A4FDFA" w:rsidR="00091A62" w:rsidRDefault="00160ABD">
      <w:pPr>
        <w:pStyle w:val="BodyText"/>
        <w:spacing w:before="1" w:line="237" w:lineRule="auto"/>
        <w:ind w:left="200"/>
      </w:pPr>
      <w:bookmarkStart w:id="33" w:name="_bookmark22"/>
      <w:bookmarkEnd w:id="33"/>
      <w:r>
        <w:rPr>
          <w:i/>
        </w:rPr>
        <w:t>Ran</w:t>
      </w:r>
      <w:bookmarkStart w:id="34" w:name="_bookmark23"/>
      <w:bookmarkEnd w:id="34"/>
      <w:r>
        <w:rPr>
          <w:i/>
        </w:rPr>
        <w:t>k</w:t>
      </w:r>
      <w:r>
        <w:t xml:space="preserve">: At the </w:t>
      </w:r>
      <w:r>
        <w:rPr>
          <w:i/>
        </w:rPr>
        <w:t>Associate</w:t>
      </w:r>
      <w:r>
        <w:rPr>
          <w:i/>
          <w:spacing w:val="-5"/>
        </w:rPr>
        <w:t xml:space="preserve"> </w:t>
      </w:r>
      <w:r>
        <w:rPr>
          <w:i/>
        </w:rPr>
        <w:t xml:space="preserve">Librarian-level </w:t>
      </w:r>
      <w:r>
        <w:t>candidates</w:t>
      </w:r>
      <w:r>
        <w:rPr>
          <w:spacing w:val="-1"/>
        </w:rPr>
        <w:t xml:space="preserve"> </w:t>
      </w:r>
      <w:r>
        <w:t>must meet the requirements</w:t>
      </w:r>
      <w:r>
        <w:rPr>
          <w:spacing w:val="-2"/>
        </w:rPr>
        <w:t xml:space="preserve"> </w:t>
      </w:r>
      <w:r>
        <w:t>for</w:t>
      </w:r>
      <w:r>
        <w:rPr>
          <w:spacing w:val="-2"/>
        </w:rPr>
        <w:t xml:space="preserve"> </w:t>
      </w:r>
      <w:r>
        <w:t>excellent Performance and</w:t>
      </w:r>
      <w:r>
        <w:rPr>
          <w:spacing w:val="-1"/>
        </w:rPr>
        <w:t xml:space="preserve"> </w:t>
      </w:r>
      <w:r>
        <w:t>at least satisfactory achievement in</w:t>
      </w:r>
      <w:r>
        <w:rPr>
          <w:spacing w:val="-1"/>
        </w:rPr>
        <w:t xml:space="preserve"> </w:t>
      </w:r>
      <w:r>
        <w:t>Professional Development</w:t>
      </w:r>
      <w:r>
        <w:rPr>
          <w:spacing w:val="-1"/>
        </w:rPr>
        <w:t xml:space="preserve"> </w:t>
      </w:r>
      <w:r>
        <w:t>and</w:t>
      </w:r>
      <w:r>
        <w:rPr>
          <w:spacing w:val="-3"/>
        </w:rPr>
        <w:t xml:space="preserve"> </w:t>
      </w:r>
      <w:r>
        <w:t>Service.</w:t>
      </w:r>
      <w:r>
        <w:rPr>
          <w:spacing w:val="-2"/>
        </w:rPr>
        <w:t xml:space="preserve"> </w:t>
      </w:r>
      <w:r>
        <w:t>The</w:t>
      </w:r>
      <w:r>
        <w:rPr>
          <w:spacing w:val="-2"/>
        </w:rPr>
        <w:t xml:space="preserve"> </w:t>
      </w:r>
      <w:r>
        <w:t>combination</w:t>
      </w:r>
      <w:r>
        <w:rPr>
          <w:spacing w:val="-2"/>
        </w:rPr>
        <w:t xml:space="preserve"> </w:t>
      </w:r>
      <w:r>
        <w:t>of</w:t>
      </w:r>
      <w:r>
        <w:rPr>
          <w:spacing w:val="-4"/>
        </w:rPr>
        <w:t xml:space="preserve"> </w:t>
      </w:r>
      <w:r>
        <w:t>these</w:t>
      </w:r>
      <w:r>
        <w:rPr>
          <w:spacing w:val="-2"/>
        </w:rPr>
        <w:t xml:space="preserve"> </w:t>
      </w:r>
      <w:r>
        <w:t>two areas</w:t>
      </w:r>
      <w:r>
        <w:rPr>
          <w:spacing w:val="-2"/>
        </w:rPr>
        <w:t xml:space="preserve"> </w:t>
      </w:r>
      <w:r>
        <w:t>along</w:t>
      </w:r>
      <w:r>
        <w:rPr>
          <w:spacing w:val="-2"/>
        </w:rPr>
        <w:t xml:space="preserve"> </w:t>
      </w:r>
      <w:r>
        <w:t>with</w:t>
      </w:r>
      <w:r>
        <w:rPr>
          <w:spacing w:val="-2"/>
        </w:rPr>
        <w:t xml:space="preserve"> </w:t>
      </w:r>
      <w:r>
        <w:t>demonstrated</w:t>
      </w:r>
      <w:r>
        <w:rPr>
          <w:spacing w:val="-2"/>
        </w:rPr>
        <w:t xml:space="preserve"> </w:t>
      </w:r>
      <w:r>
        <w:t>excellence</w:t>
      </w:r>
      <w:r>
        <w:rPr>
          <w:spacing w:val="-2"/>
        </w:rPr>
        <w:t xml:space="preserve"> </w:t>
      </w:r>
      <w:r>
        <w:t>in</w:t>
      </w:r>
      <w:r>
        <w:rPr>
          <w:spacing w:val="-3"/>
        </w:rPr>
        <w:t xml:space="preserve"> </w:t>
      </w:r>
      <w:r w:rsidR="00A65F86">
        <w:t xml:space="preserve">thematic </w:t>
      </w:r>
      <w:r>
        <w:t>efforts rises</w:t>
      </w:r>
      <w:r>
        <w:rPr>
          <w:spacing w:val="-2"/>
        </w:rPr>
        <w:t xml:space="preserve"> </w:t>
      </w:r>
      <w:r>
        <w:t>to</w:t>
      </w:r>
      <w:r>
        <w:rPr>
          <w:spacing w:val="-2"/>
        </w:rPr>
        <w:t xml:space="preserve"> </w:t>
      </w:r>
      <w:r>
        <w:t>the</w:t>
      </w:r>
      <w:r>
        <w:rPr>
          <w:spacing w:val="-2"/>
        </w:rPr>
        <w:t xml:space="preserve"> </w:t>
      </w:r>
      <w:r>
        <w:t>level</w:t>
      </w:r>
      <w:r>
        <w:rPr>
          <w:spacing w:val="-2"/>
        </w:rPr>
        <w:t xml:space="preserve"> </w:t>
      </w:r>
      <w:r>
        <w:t>of</w:t>
      </w:r>
      <w:r>
        <w:rPr>
          <w:spacing w:val="-4"/>
        </w:rPr>
        <w:t xml:space="preserve"> </w:t>
      </w:r>
      <w:r>
        <w:t>Beyond</w:t>
      </w:r>
      <w:r>
        <w:rPr>
          <w:spacing w:val="-2"/>
        </w:rPr>
        <w:t xml:space="preserve"> </w:t>
      </w:r>
      <w:r>
        <w:t>Satisfactory:</w:t>
      </w:r>
      <w:r>
        <w:rPr>
          <w:spacing w:val="-1"/>
        </w:rPr>
        <w:t xml:space="preserve"> </w:t>
      </w:r>
      <w:r>
        <w:t xml:space="preserve">The candidate should have led or been an essential part of endeavors with distinct and demonstrable local, direct outcomes. Local refers to either or </w:t>
      </w:r>
      <w:r w:rsidR="677CFF84">
        <w:t>both</w:t>
      </w:r>
      <w:r>
        <w:t xml:space="preserve"> campus/university and local community. National or international dissemination is also expected as a reflection of the quality of the work.</w:t>
      </w:r>
    </w:p>
    <w:p w14:paraId="6A21A371" w14:textId="77777777" w:rsidR="00091A62" w:rsidRDefault="00091A62">
      <w:pPr>
        <w:pStyle w:val="BodyText"/>
        <w:spacing w:before="8"/>
        <w:rPr>
          <w:sz w:val="21"/>
        </w:rPr>
      </w:pPr>
    </w:p>
    <w:p w14:paraId="2788238F" w14:textId="44780B31" w:rsidR="00091A62" w:rsidRDefault="00160ABD">
      <w:pPr>
        <w:pStyle w:val="BodyText"/>
        <w:ind w:left="200" w:right="370"/>
      </w:pPr>
      <w:r>
        <w:t xml:space="preserve">At the </w:t>
      </w:r>
      <w:r>
        <w:rPr>
          <w:i/>
        </w:rPr>
        <w:t xml:space="preserve">Librarian-level </w:t>
      </w:r>
      <w:r>
        <w:t>candidates must meet the requirements for Excellent Performance and at least Beyond Satisfactory achievement in Professional Development and</w:t>
      </w:r>
      <w:r>
        <w:rPr>
          <w:spacing w:val="-3"/>
        </w:rPr>
        <w:t xml:space="preserve"> </w:t>
      </w:r>
      <w:r>
        <w:t>Service.</w:t>
      </w:r>
      <w:r>
        <w:rPr>
          <w:spacing w:val="-2"/>
        </w:rPr>
        <w:t xml:space="preserve"> </w:t>
      </w:r>
      <w:r>
        <w:t>The</w:t>
      </w:r>
      <w:r>
        <w:rPr>
          <w:spacing w:val="-1"/>
        </w:rPr>
        <w:t xml:space="preserve"> </w:t>
      </w:r>
      <w:r>
        <w:t>combination</w:t>
      </w:r>
      <w:r>
        <w:rPr>
          <w:spacing w:val="-2"/>
        </w:rPr>
        <w:t xml:space="preserve"> </w:t>
      </w:r>
      <w:r>
        <w:t>of</w:t>
      </w:r>
      <w:r>
        <w:rPr>
          <w:spacing w:val="-4"/>
        </w:rPr>
        <w:t xml:space="preserve"> </w:t>
      </w:r>
      <w:r>
        <w:t>these</w:t>
      </w:r>
      <w:r>
        <w:rPr>
          <w:spacing w:val="-1"/>
        </w:rPr>
        <w:t xml:space="preserve"> </w:t>
      </w:r>
      <w:r>
        <w:t>two areas</w:t>
      </w:r>
      <w:r>
        <w:rPr>
          <w:spacing w:val="-2"/>
        </w:rPr>
        <w:t xml:space="preserve"> </w:t>
      </w:r>
      <w:r>
        <w:t>along</w:t>
      </w:r>
      <w:r>
        <w:rPr>
          <w:spacing w:val="-1"/>
        </w:rPr>
        <w:t xml:space="preserve"> </w:t>
      </w:r>
      <w:r>
        <w:t>with</w:t>
      </w:r>
      <w:r>
        <w:rPr>
          <w:spacing w:val="-2"/>
        </w:rPr>
        <w:t xml:space="preserve"> </w:t>
      </w:r>
      <w:r>
        <w:t>demonstrated</w:t>
      </w:r>
      <w:r>
        <w:rPr>
          <w:spacing w:val="-2"/>
        </w:rPr>
        <w:t xml:space="preserve"> </w:t>
      </w:r>
      <w:r>
        <w:t>excellence</w:t>
      </w:r>
      <w:r>
        <w:rPr>
          <w:spacing w:val="-1"/>
        </w:rPr>
        <w:t xml:space="preserve"> </w:t>
      </w:r>
      <w:r>
        <w:t>in</w:t>
      </w:r>
      <w:r>
        <w:rPr>
          <w:spacing w:val="-3"/>
        </w:rPr>
        <w:t xml:space="preserve"> </w:t>
      </w:r>
      <w:r w:rsidR="003266B6">
        <w:t xml:space="preserve">thematic </w:t>
      </w:r>
      <w:r>
        <w:t>efforts rises</w:t>
      </w:r>
      <w:r>
        <w:rPr>
          <w:spacing w:val="-2"/>
        </w:rPr>
        <w:t xml:space="preserve"> </w:t>
      </w:r>
      <w:r>
        <w:t>to</w:t>
      </w:r>
      <w:r>
        <w:rPr>
          <w:spacing w:val="-2"/>
        </w:rPr>
        <w:t xml:space="preserve"> </w:t>
      </w:r>
      <w:r>
        <w:t>the</w:t>
      </w:r>
      <w:r>
        <w:rPr>
          <w:spacing w:val="-1"/>
        </w:rPr>
        <w:t xml:space="preserve"> </w:t>
      </w:r>
      <w:r>
        <w:t>level</w:t>
      </w:r>
      <w:r>
        <w:rPr>
          <w:spacing w:val="-1"/>
        </w:rPr>
        <w:t xml:space="preserve"> </w:t>
      </w:r>
      <w:r>
        <w:t>of</w:t>
      </w:r>
      <w:r>
        <w:rPr>
          <w:spacing w:val="-4"/>
        </w:rPr>
        <w:t xml:space="preserve"> </w:t>
      </w:r>
      <w:r>
        <w:t>Excellent.</w:t>
      </w:r>
      <w:r>
        <w:rPr>
          <w:spacing w:val="-2"/>
        </w:rPr>
        <w:t xml:space="preserve"> </w:t>
      </w:r>
      <w:r>
        <w:t>The</w:t>
      </w:r>
      <w:r>
        <w:rPr>
          <w:spacing w:val="-1"/>
        </w:rPr>
        <w:t xml:space="preserve"> </w:t>
      </w:r>
      <w:r>
        <w:t xml:space="preserve">candidate should be seen as a local leader </w:t>
      </w:r>
      <w:proofErr w:type="gramStart"/>
      <w:r>
        <w:t>and also</w:t>
      </w:r>
      <w:proofErr w:type="gramEnd"/>
      <w:r>
        <w:t xml:space="preserve"> have achieved a national or international reputation or recognition of their work.</w:t>
      </w:r>
    </w:p>
    <w:p w14:paraId="2CC8E1F1" w14:textId="77777777" w:rsidR="00091A62" w:rsidRDefault="00091A62">
      <w:pPr>
        <w:pStyle w:val="BodyText"/>
        <w:spacing w:before="5"/>
        <w:rPr>
          <w:sz w:val="26"/>
        </w:rPr>
      </w:pPr>
    </w:p>
    <w:p w14:paraId="3FE1677B" w14:textId="3206B4AF" w:rsidR="00091A62" w:rsidRDefault="00160ABD">
      <w:pPr>
        <w:pStyle w:val="BodyText"/>
        <w:spacing w:before="38" w:line="237" w:lineRule="auto"/>
        <w:ind w:left="200" w:right="370"/>
      </w:pPr>
      <w:bookmarkStart w:id="35" w:name="_bookmark24"/>
      <w:bookmarkEnd w:id="35"/>
      <w:r>
        <w:rPr>
          <w:i/>
        </w:rPr>
        <w:t>Demonstrating</w:t>
      </w:r>
      <w:r>
        <w:rPr>
          <w:i/>
          <w:spacing w:val="-5"/>
        </w:rPr>
        <w:t xml:space="preserve"> </w:t>
      </w:r>
      <w:r>
        <w:rPr>
          <w:i/>
        </w:rPr>
        <w:t>Excellence</w:t>
      </w:r>
      <w:r>
        <w:rPr>
          <w:i/>
          <w:spacing w:val="-2"/>
        </w:rPr>
        <w:t xml:space="preserve"> </w:t>
      </w:r>
      <w:bookmarkStart w:id="36" w:name="_bookmark25"/>
      <w:bookmarkEnd w:id="36"/>
      <w:r w:rsidR="00555A55">
        <w:rPr>
          <w:i/>
        </w:rPr>
        <w:t>through</w:t>
      </w:r>
      <w:r w:rsidR="00555A55">
        <w:rPr>
          <w:i/>
          <w:spacing w:val="-6"/>
        </w:rPr>
        <w:t xml:space="preserve"> </w:t>
      </w:r>
      <w:r w:rsidR="00555A55">
        <w:t>a</w:t>
      </w:r>
      <w:r w:rsidR="006F797C">
        <w:t xml:space="preserve"> </w:t>
      </w:r>
      <w:r w:rsidR="7BDAE218" w:rsidRPr="50FA122D">
        <w:rPr>
          <w:i/>
          <w:iCs/>
        </w:rPr>
        <w:t>T</w:t>
      </w:r>
      <w:r w:rsidR="00774A91" w:rsidRPr="50FA122D">
        <w:rPr>
          <w:i/>
          <w:iCs/>
        </w:rPr>
        <w:t>heme</w:t>
      </w:r>
      <w:r w:rsidR="00774A91">
        <w:rPr>
          <w:i/>
        </w:rPr>
        <w:t xml:space="preserve">: </w:t>
      </w:r>
      <w:r>
        <w:rPr>
          <w:spacing w:val="-6"/>
        </w:rPr>
        <w:t xml:space="preserve"> </w:t>
      </w:r>
      <w:r>
        <w:t>Effective</w:t>
      </w:r>
      <w:r>
        <w:rPr>
          <w:spacing w:val="-2"/>
        </w:rPr>
        <w:t xml:space="preserve"> </w:t>
      </w:r>
      <w:r>
        <w:t>evaluation</w:t>
      </w:r>
      <w:r>
        <w:rPr>
          <w:spacing w:val="-3"/>
        </w:rPr>
        <w:t xml:space="preserve"> </w:t>
      </w:r>
      <w:r w:rsidR="00555A55">
        <w:t>of</w:t>
      </w:r>
      <w:r w:rsidR="00555A55">
        <w:rPr>
          <w:spacing w:val="-5"/>
        </w:rPr>
        <w:t xml:space="preserve"> </w:t>
      </w:r>
      <w:r w:rsidR="00555A55" w:rsidDel="00774A91">
        <w:rPr>
          <w:spacing w:val="-2"/>
        </w:rPr>
        <w:t>initiatives</w:t>
      </w:r>
      <w:r>
        <w:rPr>
          <w:spacing w:val="-3"/>
        </w:rPr>
        <w:t xml:space="preserve"> </w:t>
      </w:r>
      <w:r w:rsidR="0F03BBE1">
        <w:t xml:space="preserve">related to the theme </w:t>
      </w:r>
      <w:r>
        <w:t>should</w:t>
      </w:r>
      <w:r>
        <w:rPr>
          <w:spacing w:val="-3"/>
        </w:rPr>
        <w:t xml:space="preserve"> </w:t>
      </w:r>
      <w:r>
        <w:t>demonstrate</w:t>
      </w:r>
      <w:r>
        <w:rPr>
          <w:spacing w:val="-2"/>
        </w:rPr>
        <w:t xml:space="preserve"> </w:t>
      </w:r>
      <w:r>
        <w:t>distinct</w:t>
      </w:r>
      <w:r>
        <w:rPr>
          <w:spacing w:val="-1"/>
        </w:rPr>
        <w:t xml:space="preserve"> </w:t>
      </w:r>
      <w:r>
        <w:t>outcomes</w:t>
      </w:r>
      <w:r>
        <w:rPr>
          <w:spacing w:val="-3"/>
        </w:rPr>
        <w:t xml:space="preserve"> </w:t>
      </w:r>
      <w:r>
        <w:t>with</w:t>
      </w:r>
      <w:r>
        <w:rPr>
          <w:spacing w:val="-3"/>
        </w:rPr>
        <w:t xml:space="preserve"> </w:t>
      </w:r>
      <w:r>
        <w:t>a</w:t>
      </w:r>
      <w:r>
        <w:rPr>
          <w:spacing w:val="-3"/>
        </w:rPr>
        <w:t xml:space="preserve"> </w:t>
      </w:r>
      <w:r>
        <w:t>focus</w:t>
      </w:r>
      <w:r>
        <w:rPr>
          <w:spacing w:val="-4"/>
        </w:rPr>
        <w:t xml:space="preserve"> </w:t>
      </w:r>
      <w:r>
        <w:t>on</w:t>
      </w:r>
      <w:r>
        <w:rPr>
          <w:spacing w:val="-3"/>
        </w:rPr>
        <w:t xml:space="preserve"> </w:t>
      </w:r>
      <w:r>
        <w:t>direct</w:t>
      </w:r>
      <w:r>
        <w:rPr>
          <w:spacing w:val="-1"/>
        </w:rPr>
        <w:t xml:space="preserve"> </w:t>
      </w:r>
      <w:r>
        <w:t>impact</w:t>
      </w:r>
      <w:r>
        <w:rPr>
          <w:spacing w:val="-1"/>
        </w:rPr>
        <w:t xml:space="preserve"> </w:t>
      </w:r>
      <w:r>
        <w:t>on</w:t>
      </w:r>
      <w:r>
        <w:rPr>
          <w:spacing w:val="-3"/>
        </w:rPr>
        <w:t xml:space="preserve"> </w:t>
      </w:r>
      <w:r>
        <w:t>communities served. Tying to unit (program, department, library, school, campus, or university) missions strengthens the importance of</w:t>
      </w:r>
      <w:r>
        <w:rPr>
          <w:spacing w:val="-1"/>
        </w:rPr>
        <w:t xml:space="preserve"> </w:t>
      </w:r>
      <w:r>
        <w:t xml:space="preserve">the impact. (e.g., </w:t>
      </w:r>
      <w:r w:rsidR="00A51977">
        <w:t xml:space="preserve">in a diversity, equity, and </w:t>
      </w:r>
      <w:r w:rsidR="00555A55">
        <w:t>inclusion-based</w:t>
      </w:r>
      <w:r w:rsidR="00A51977">
        <w:t xml:space="preserve"> case </w:t>
      </w:r>
      <w:r>
        <w:t xml:space="preserve">contributing to local communities using professional expertise, recruiting diverse students to </w:t>
      </w:r>
      <w:r>
        <w:lastRenderedPageBreak/>
        <w:t xml:space="preserve">undergraduate or graduate programs, diversifying curricula). The balanced-integrative </w:t>
      </w:r>
      <w:r w:rsidR="00EB5A1F">
        <w:t xml:space="preserve">thematic </w:t>
      </w:r>
      <w:r>
        <w:t>candidate must present evidence for the integrated area of Professional Development and Service that amounts to Beyond Satisfactory (Associate Librarian</w:t>
      </w:r>
      <w:r w:rsidR="00555A55">
        <w:t xml:space="preserve"> </w:t>
      </w:r>
      <w:r>
        <w:t xml:space="preserve">rank) or Excellent (Librarian rank) value while at least meeting the minimum standards for Satisfactory (Associate Librarian rank) or Beyond Satisfactory achievement (Librarian rank) in Professional Development and Service. It is important to note that Integrative </w:t>
      </w:r>
      <w:r w:rsidR="00EB5A1F">
        <w:t xml:space="preserve">thematic </w:t>
      </w:r>
      <w:r>
        <w:t xml:space="preserve">cases represent a marked departure from making clear distinctions among Professional Development and Service as separate areas of review. This is intentional as the work of significant </w:t>
      </w:r>
      <w:r w:rsidR="00F230EB">
        <w:t>thematic</w:t>
      </w:r>
      <w:r>
        <w:t xml:space="preserve"> efforts frequently</w:t>
      </w:r>
      <w:r>
        <w:rPr>
          <w:spacing w:val="-2"/>
        </w:rPr>
        <w:t xml:space="preserve"> </w:t>
      </w:r>
      <w:r>
        <w:t>involves</w:t>
      </w:r>
      <w:r>
        <w:rPr>
          <w:spacing w:val="-4"/>
        </w:rPr>
        <w:t xml:space="preserve"> </w:t>
      </w:r>
      <w:r>
        <w:t>activities</w:t>
      </w:r>
      <w:r>
        <w:rPr>
          <w:spacing w:val="-4"/>
        </w:rPr>
        <w:t xml:space="preserve"> </w:t>
      </w:r>
      <w:r>
        <w:t>which</w:t>
      </w:r>
      <w:r>
        <w:rPr>
          <w:spacing w:val="-3"/>
        </w:rPr>
        <w:t xml:space="preserve"> </w:t>
      </w:r>
      <w:r>
        <w:t>would</w:t>
      </w:r>
      <w:r>
        <w:rPr>
          <w:spacing w:val="-3"/>
        </w:rPr>
        <w:t xml:space="preserve"> </w:t>
      </w:r>
      <w:r>
        <w:t>be considered more</w:t>
      </w:r>
      <w:r>
        <w:rPr>
          <w:spacing w:val="-2"/>
        </w:rPr>
        <w:t xml:space="preserve"> </w:t>
      </w:r>
      <w:r>
        <w:t>appropriate</w:t>
      </w:r>
      <w:r>
        <w:rPr>
          <w:spacing w:val="-2"/>
        </w:rPr>
        <w:t xml:space="preserve"> </w:t>
      </w:r>
      <w:r>
        <w:t>to</w:t>
      </w:r>
      <w:r>
        <w:rPr>
          <w:spacing w:val="-3"/>
        </w:rPr>
        <w:t xml:space="preserve"> </w:t>
      </w:r>
      <w:r>
        <w:t>separate</w:t>
      </w:r>
      <w:r>
        <w:rPr>
          <w:spacing w:val="-2"/>
        </w:rPr>
        <w:t xml:space="preserve"> </w:t>
      </w:r>
      <w:r>
        <w:t>across</w:t>
      </w:r>
      <w:r>
        <w:rPr>
          <w:spacing w:val="-4"/>
        </w:rPr>
        <w:t xml:space="preserve"> </w:t>
      </w:r>
      <w:r>
        <w:t>these</w:t>
      </w:r>
      <w:r>
        <w:rPr>
          <w:spacing w:val="-2"/>
        </w:rPr>
        <w:t xml:space="preserve"> </w:t>
      </w:r>
      <w:r>
        <w:t>areas.</w:t>
      </w:r>
      <w:r>
        <w:rPr>
          <w:spacing w:val="-3"/>
        </w:rPr>
        <w:t xml:space="preserve"> </w:t>
      </w:r>
      <w:r>
        <w:t>Though</w:t>
      </w:r>
      <w:r>
        <w:rPr>
          <w:spacing w:val="-3"/>
        </w:rPr>
        <w:t xml:space="preserve"> </w:t>
      </w:r>
      <w:r>
        <w:t>not</w:t>
      </w:r>
      <w:r>
        <w:rPr>
          <w:spacing w:val="-1"/>
        </w:rPr>
        <w:t xml:space="preserve"> </w:t>
      </w:r>
      <w:r>
        <w:t>typically</w:t>
      </w:r>
      <w:r>
        <w:rPr>
          <w:spacing w:val="-2"/>
        </w:rPr>
        <w:t xml:space="preserve"> </w:t>
      </w:r>
      <w:r>
        <w:t>required</w:t>
      </w:r>
      <w:r>
        <w:rPr>
          <w:spacing w:val="-3"/>
        </w:rPr>
        <w:t xml:space="preserve"> </w:t>
      </w:r>
      <w:r>
        <w:t>for</w:t>
      </w:r>
      <w:r>
        <w:rPr>
          <w:spacing w:val="-4"/>
        </w:rPr>
        <w:t xml:space="preserve"> </w:t>
      </w:r>
      <w:r>
        <w:t>librarians,</w:t>
      </w:r>
      <w:r>
        <w:rPr>
          <w:spacing w:val="-2"/>
        </w:rPr>
        <w:t xml:space="preserve"> </w:t>
      </w:r>
      <w:r>
        <w:t>this</w:t>
      </w:r>
      <w:r>
        <w:rPr>
          <w:spacing w:val="-4"/>
        </w:rPr>
        <w:t xml:space="preserve"> </w:t>
      </w:r>
      <w:r>
        <w:t>case type may reasonably include community service work done as a librarian. The successful candidate demonstrates how their work in these areas shows: (1) integration (2) independence, innovation, and/or initiative (3) scholarly impact and (4) direct impact. Further, the candidate identifies plans for future work.</w:t>
      </w:r>
    </w:p>
    <w:p w14:paraId="454BB28C" w14:textId="77777777" w:rsidR="00091A62" w:rsidRDefault="00091A62">
      <w:pPr>
        <w:pStyle w:val="BodyText"/>
        <w:spacing w:before="5"/>
      </w:pPr>
    </w:p>
    <w:p w14:paraId="040D8F09" w14:textId="774EC396" w:rsidR="00091A62" w:rsidRDefault="00160ABD">
      <w:pPr>
        <w:pStyle w:val="BodyText"/>
        <w:ind w:left="210"/>
      </w:pPr>
      <w:r>
        <w:t xml:space="preserve">The candidate should demonstrate excellence by communicating integrated scholarly activities aligned with </w:t>
      </w:r>
      <w:r w:rsidR="00F230EB">
        <w:t>the chosen theme</w:t>
      </w:r>
      <w:r>
        <w:t xml:space="preserve"> as</w:t>
      </w:r>
      <w:r>
        <w:rPr>
          <w:spacing w:val="-2"/>
        </w:rPr>
        <w:t xml:space="preserve"> </w:t>
      </w:r>
      <w:r>
        <w:t>well as overall benefit to the university, profession, and/or community. They articulate and describe their personal role as an essential and generative actor within initiatives</w:t>
      </w:r>
      <w:r w:rsidR="00FC0C9D">
        <w:t xml:space="preserve"> related to the theme</w:t>
      </w:r>
      <w:r>
        <w:t>.</w:t>
      </w:r>
      <w:r>
        <w:rPr>
          <w:spacing w:val="-4"/>
        </w:rPr>
        <w:t xml:space="preserve"> </w:t>
      </w:r>
      <w:r>
        <w:t>They</w:t>
      </w:r>
      <w:r>
        <w:rPr>
          <w:spacing w:val="-2"/>
        </w:rPr>
        <w:t xml:space="preserve"> </w:t>
      </w:r>
      <w:r>
        <w:t>are</w:t>
      </w:r>
      <w:r>
        <w:rPr>
          <w:spacing w:val="-2"/>
        </w:rPr>
        <w:t xml:space="preserve"> </w:t>
      </w:r>
      <w:r>
        <w:t>expected</w:t>
      </w:r>
      <w:r>
        <w:rPr>
          <w:spacing w:val="-3"/>
        </w:rPr>
        <w:t xml:space="preserve"> </w:t>
      </w:r>
      <w:r>
        <w:t>to</w:t>
      </w:r>
      <w:r>
        <w:rPr>
          <w:spacing w:val="-3"/>
        </w:rPr>
        <w:t xml:space="preserve"> </w:t>
      </w:r>
      <w:r>
        <w:t>engage</w:t>
      </w:r>
      <w:r>
        <w:rPr>
          <w:spacing w:val="-2"/>
        </w:rPr>
        <w:t xml:space="preserve"> </w:t>
      </w:r>
      <w:r>
        <w:t>in</w:t>
      </w:r>
      <w:r>
        <w:rPr>
          <w:spacing w:val="-4"/>
        </w:rPr>
        <w:t xml:space="preserve"> </w:t>
      </w:r>
      <w:r>
        <w:t>interrelated</w:t>
      </w:r>
      <w:r>
        <w:rPr>
          <w:spacing w:val="-3"/>
        </w:rPr>
        <w:t xml:space="preserve"> </w:t>
      </w:r>
      <w:r>
        <w:t>activities</w:t>
      </w:r>
      <w:r>
        <w:rPr>
          <w:spacing w:val="-4"/>
        </w:rPr>
        <w:t xml:space="preserve"> </w:t>
      </w:r>
      <w:r>
        <w:t>in</w:t>
      </w:r>
      <w:r>
        <w:rPr>
          <w:spacing w:val="-3"/>
        </w:rPr>
        <w:t xml:space="preserve"> </w:t>
      </w:r>
      <w:r>
        <w:t>their</w:t>
      </w:r>
      <w:r>
        <w:rPr>
          <w:spacing w:val="-4"/>
        </w:rPr>
        <w:t xml:space="preserve"> </w:t>
      </w:r>
      <w:r>
        <w:t>Professional</w:t>
      </w:r>
      <w:r>
        <w:rPr>
          <w:spacing w:val="-2"/>
        </w:rPr>
        <w:t xml:space="preserve"> </w:t>
      </w:r>
      <w:r>
        <w:t>Development</w:t>
      </w:r>
      <w:r>
        <w:rPr>
          <w:spacing w:val="-1"/>
        </w:rPr>
        <w:t xml:space="preserve"> </w:t>
      </w:r>
      <w:r>
        <w:t>and Service</w:t>
      </w:r>
      <w:r>
        <w:rPr>
          <w:spacing w:val="-2"/>
        </w:rPr>
        <w:t xml:space="preserve"> </w:t>
      </w:r>
      <w:r>
        <w:t>which</w:t>
      </w:r>
      <w:r>
        <w:rPr>
          <w:spacing w:val="-3"/>
        </w:rPr>
        <w:t xml:space="preserve"> </w:t>
      </w:r>
      <w:r>
        <w:t>demonstrably</w:t>
      </w:r>
      <w:r>
        <w:rPr>
          <w:spacing w:val="-2"/>
        </w:rPr>
        <w:t xml:space="preserve"> </w:t>
      </w:r>
      <w:r>
        <w:t>support</w:t>
      </w:r>
      <w:r>
        <w:rPr>
          <w:spacing w:val="-1"/>
        </w:rPr>
        <w:t xml:space="preserve"> </w:t>
      </w:r>
      <w:r>
        <w:t>and</w:t>
      </w:r>
      <w:r>
        <w:rPr>
          <w:spacing w:val="-4"/>
        </w:rPr>
        <w:t xml:space="preserve"> </w:t>
      </w:r>
      <w:r>
        <w:t>advance</w:t>
      </w:r>
      <w:r>
        <w:rPr>
          <w:spacing w:val="-2"/>
        </w:rPr>
        <w:t xml:space="preserve"> </w:t>
      </w:r>
      <w:r w:rsidR="006A2735">
        <w:t>the chosen theme</w:t>
      </w:r>
      <w:r>
        <w:t>. Collaborative work is both expected and valued, but the candidate needs to articulate their own roles and responsibilities clearly.</w:t>
      </w:r>
    </w:p>
    <w:p w14:paraId="17350E82" w14:textId="77777777" w:rsidR="00091A62" w:rsidRDefault="00091A62">
      <w:pPr>
        <w:pStyle w:val="BodyText"/>
        <w:spacing w:before="10"/>
        <w:rPr>
          <w:sz w:val="21"/>
        </w:rPr>
      </w:pPr>
    </w:p>
    <w:p w14:paraId="697A5A94" w14:textId="6F05445E" w:rsidR="00091A62" w:rsidRDefault="00160ABD">
      <w:pPr>
        <w:pStyle w:val="BodyText"/>
        <w:ind w:left="210"/>
      </w:pPr>
      <w:r>
        <w:t>Dissemination</w:t>
      </w:r>
      <w:r>
        <w:rPr>
          <w:spacing w:val="-3"/>
        </w:rPr>
        <w:t xml:space="preserve"> </w:t>
      </w:r>
      <w:r>
        <w:t>of</w:t>
      </w:r>
      <w:r>
        <w:rPr>
          <w:spacing w:val="-5"/>
        </w:rPr>
        <w:t xml:space="preserve"> </w:t>
      </w:r>
      <w:r>
        <w:t>scholarship</w:t>
      </w:r>
      <w:r>
        <w:rPr>
          <w:spacing w:val="-3"/>
        </w:rPr>
        <w:t xml:space="preserve"> </w:t>
      </w:r>
      <w:r>
        <w:t>related</w:t>
      </w:r>
      <w:r>
        <w:rPr>
          <w:spacing w:val="-3"/>
        </w:rPr>
        <w:t xml:space="preserve"> </w:t>
      </w:r>
      <w:r>
        <w:t>to</w:t>
      </w:r>
      <w:r>
        <w:rPr>
          <w:spacing w:val="-3"/>
        </w:rPr>
        <w:t xml:space="preserve"> </w:t>
      </w:r>
      <w:r w:rsidR="006A2735">
        <w:t xml:space="preserve">the theme </w:t>
      </w:r>
      <w:r>
        <w:t>is</w:t>
      </w:r>
      <w:r>
        <w:rPr>
          <w:spacing w:val="-4"/>
        </w:rPr>
        <w:t xml:space="preserve"> </w:t>
      </w:r>
      <w:r>
        <w:t>expected</w:t>
      </w:r>
      <w:r w:rsidR="008F6A03">
        <w:t xml:space="preserve"> </w:t>
      </w:r>
      <w:r w:rsidR="00555A55">
        <w:t>and the</w:t>
      </w:r>
      <w:r>
        <w:rPr>
          <w:spacing w:val="-2"/>
        </w:rPr>
        <w:t xml:space="preserve"> </w:t>
      </w:r>
      <w:r>
        <w:t>candidate</w:t>
      </w:r>
      <w:r>
        <w:rPr>
          <w:spacing w:val="-2"/>
        </w:rPr>
        <w:t xml:space="preserve"> </w:t>
      </w:r>
      <w:r w:rsidR="004556D6">
        <w:t>must provide</w:t>
      </w:r>
      <w:r>
        <w:rPr>
          <w:spacing w:val="-4"/>
        </w:rPr>
        <w:t xml:space="preserve"> </w:t>
      </w:r>
      <w:r>
        <w:t>documentation</w:t>
      </w:r>
      <w:r>
        <w:rPr>
          <w:spacing w:val="-3"/>
        </w:rPr>
        <w:t xml:space="preserve"> </w:t>
      </w:r>
      <w:r>
        <w:t>demonstrating</w:t>
      </w:r>
      <w:r>
        <w:rPr>
          <w:spacing w:val="-1"/>
        </w:rPr>
        <w:t xml:space="preserve"> </w:t>
      </w:r>
      <w:r>
        <w:t>the</w:t>
      </w:r>
      <w:r>
        <w:rPr>
          <w:spacing w:val="-2"/>
        </w:rPr>
        <w:t xml:space="preserve"> </w:t>
      </w:r>
      <w:r>
        <w:t>impact</w:t>
      </w:r>
      <w:r>
        <w:rPr>
          <w:spacing w:val="-1"/>
        </w:rPr>
        <w:t xml:space="preserve"> </w:t>
      </w:r>
      <w:r>
        <w:t>of</w:t>
      </w:r>
      <w:r>
        <w:rPr>
          <w:spacing w:val="-5"/>
        </w:rPr>
        <w:t xml:space="preserve"> </w:t>
      </w:r>
      <w:r>
        <w:t>the scholarship. Documented evidence might include, but is not limited to, the following: the scholarship received favorable feedback from community partners, the work was reused by others in subsequent programming, the work was cited or mentioned by other scholars or related professionals, the work contributed to a change in policy, or the work received an award or special recognition.</w:t>
      </w:r>
    </w:p>
    <w:p w14:paraId="15F1D94D" w14:textId="77777777" w:rsidR="00091A62" w:rsidRDefault="00091A62">
      <w:pPr>
        <w:pStyle w:val="BodyText"/>
        <w:spacing w:before="2"/>
      </w:pPr>
    </w:p>
    <w:p w14:paraId="7A2A2A46" w14:textId="77777777" w:rsidR="00091A62" w:rsidRDefault="00160ABD">
      <w:pPr>
        <w:pStyle w:val="BodyText"/>
        <w:spacing w:before="1"/>
        <w:ind w:left="210" w:right="150"/>
      </w:pPr>
      <w:r>
        <w:t>The</w:t>
      </w:r>
      <w:r>
        <w:rPr>
          <w:spacing w:val="-2"/>
        </w:rPr>
        <w:t xml:space="preserve"> </w:t>
      </w:r>
      <w:r>
        <w:t>candidate</w:t>
      </w:r>
      <w:r>
        <w:rPr>
          <w:spacing w:val="-2"/>
        </w:rPr>
        <w:t xml:space="preserve"> </w:t>
      </w:r>
      <w:r>
        <w:t>articulates</w:t>
      </w:r>
      <w:r>
        <w:rPr>
          <w:spacing w:val="-3"/>
        </w:rPr>
        <w:t xml:space="preserve"> </w:t>
      </w:r>
      <w:r>
        <w:t>the</w:t>
      </w:r>
      <w:r>
        <w:rPr>
          <w:spacing w:val="-2"/>
        </w:rPr>
        <w:t xml:space="preserve"> </w:t>
      </w:r>
      <w:r>
        <w:t>scholarly</w:t>
      </w:r>
      <w:r>
        <w:rPr>
          <w:spacing w:val="-2"/>
        </w:rPr>
        <w:t xml:space="preserve"> </w:t>
      </w:r>
      <w:r>
        <w:t>impact</w:t>
      </w:r>
      <w:r>
        <w:rPr>
          <w:spacing w:val="-1"/>
        </w:rPr>
        <w:t xml:space="preserve"> </w:t>
      </w:r>
      <w:r>
        <w:t>and/or</w:t>
      </w:r>
      <w:r>
        <w:rPr>
          <w:spacing w:val="-4"/>
        </w:rPr>
        <w:t xml:space="preserve"> </w:t>
      </w:r>
      <w:r>
        <w:t>direct</w:t>
      </w:r>
      <w:r>
        <w:rPr>
          <w:spacing w:val="-1"/>
        </w:rPr>
        <w:t xml:space="preserve"> </w:t>
      </w:r>
      <w:r>
        <w:t>impact</w:t>
      </w:r>
      <w:r>
        <w:rPr>
          <w:spacing w:val="-1"/>
        </w:rPr>
        <w:t xml:space="preserve"> </w:t>
      </w:r>
      <w:r>
        <w:t>and</w:t>
      </w:r>
      <w:r>
        <w:rPr>
          <w:spacing w:val="-4"/>
        </w:rPr>
        <w:t xml:space="preserve"> </w:t>
      </w:r>
      <w:r>
        <w:t>dissemination</w:t>
      </w:r>
      <w:r>
        <w:rPr>
          <w:spacing w:val="-3"/>
        </w:rPr>
        <w:t xml:space="preserve"> </w:t>
      </w:r>
      <w:r>
        <w:t>of</w:t>
      </w:r>
      <w:r>
        <w:rPr>
          <w:spacing w:val="-5"/>
        </w:rPr>
        <w:t xml:space="preserve"> </w:t>
      </w:r>
      <w:r>
        <w:t>their</w:t>
      </w:r>
      <w:r>
        <w:rPr>
          <w:spacing w:val="-4"/>
        </w:rPr>
        <w:t xml:space="preserve"> </w:t>
      </w:r>
      <w:r>
        <w:t>creative</w:t>
      </w:r>
      <w:r>
        <w:rPr>
          <w:spacing w:val="-2"/>
        </w:rPr>
        <w:t xml:space="preserve"> </w:t>
      </w:r>
      <w:r>
        <w:t>outputs</w:t>
      </w:r>
      <w:r>
        <w:rPr>
          <w:spacing w:val="-4"/>
        </w:rPr>
        <w:t xml:space="preserve"> </w:t>
      </w:r>
      <w:r>
        <w:t>through</w:t>
      </w:r>
      <w:r>
        <w:rPr>
          <w:spacing w:val="-3"/>
        </w:rPr>
        <w:t xml:space="preserve"> </w:t>
      </w:r>
      <w:r>
        <w:t>appropriate</w:t>
      </w:r>
      <w:r>
        <w:rPr>
          <w:spacing w:val="-2"/>
        </w:rPr>
        <w:t xml:space="preserve"> </w:t>
      </w:r>
      <w:r>
        <w:t>means,</w:t>
      </w:r>
      <w:r>
        <w:rPr>
          <w:spacing w:val="-2"/>
        </w:rPr>
        <w:t xml:space="preserve"> </w:t>
      </w:r>
      <w:r>
        <w:t>venues,</w:t>
      </w:r>
      <w:r>
        <w:rPr>
          <w:spacing w:val="-2"/>
        </w:rPr>
        <w:t xml:space="preserve"> </w:t>
      </w:r>
      <w:r>
        <w:t>and</w:t>
      </w:r>
      <w:r>
        <w:rPr>
          <w:spacing w:val="-4"/>
        </w:rPr>
        <w:t xml:space="preserve"> </w:t>
      </w:r>
      <w:r>
        <w:t>metrics. When demonstrating the impact of direct interventions, it is expected that a</w:t>
      </w:r>
      <w:r>
        <w:rPr>
          <w:spacing w:val="-1"/>
        </w:rPr>
        <w:t xml:space="preserve"> </w:t>
      </w:r>
      <w:r>
        <w:t>candidate provides evidence from the community served. In these cases, an argument for excellence needs to be made based on the scope and context of the activity.</w:t>
      </w:r>
    </w:p>
    <w:p w14:paraId="3EA4AE53" w14:textId="77777777" w:rsidR="00091A62" w:rsidRDefault="00091A62">
      <w:pPr>
        <w:sectPr w:rsidR="00091A62">
          <w:pgSz w:w="15840" w:h="12240" w:orient="landscape"/>
          <w:pgMar w:top="1000" w:right="480" w:bottom="1040" w:left="520" w:header="0" w:footer="831" w:gutter="0"/>
          <w:cols w:space="720"/>
        </w:sectPr>
      </w:pPr>
    </w:p>
    <w:p w14:paraId="4EC07966" w14:textId="77777777" w:rsidR="00091A62" w:rsidRDefault="00160ABD">
      <w:pPr>
        <w:pStyle w:val="Heading2"/>
      </w:pPr>
      <w:bookmarkStart w:id="37" w:name="Performance_Standards"/>
      <w:bookmarkStart w:id="38" w:name="Performance"/>
      <w:bookmarkStart w:id="39" w:name="_bookmark26"/>
      <w:bookmarkEnd w:id="37"/>
      <w:bookmarkEnd w:id="38"/>
      <w:bookmarkEnd w:id="39"/>
      <w:r>
        <w:lastRenderedPageBreak/>
        <w:t>Performance</w:t>
      </w:r>
      <w:r>
        <w:rPr>
          <w:spacing w:val="-1"/>
        </w:rPr>
        <w:t xml:space="preserve"> </w:t>
      </w:r>
      <w:r>
        <w:rPr>
          <w:spacing w:val="-2"/>
        </w:rPr>
        <w:t>Standard</w:t>
      </w:r>
      <w:bookmarkStart w:id="40" w:name="_bookmark27"/>
      <w:bookmarkEnd w:id="40"/>
      <w:r>
        <w:rPr>
          <w:spacing w:val="-2"/>
        </w:rPr>
        <w:t>s</w:t>
      </w:r>
    </w:p>
    <w:p w14:paraId="48FE1053" w14:textId="77777777" w:rsidR="00091A62" w:rsidRDefault="00160ABD">
      <w:pPr>
        <w:pStyle w:val="ListParagraph"/>
        <w:numPr>
          <w:ilvl w:val="0"/>
          <w:numId w:val="19"/>
        </w:numPr>
        <w:tabs>
          <w:tab w:val="left" w:pos="780"/>
        </w:tabs>
        <w:spacing w:before="3" w:line="237" w:lineRule="auto"/>
        <w:ind w:right="154"/>
      </w:pPr>
      <w:r>
        <w:t>Performance</w:t>
      </w:r>
      <w:r>
        <w:rPr>
          <w:spacing w:val="-1"/>
        </w:rPr>
        <w:t xml:space="preserve"> </w:t>
      </w:r>
      <w:r>
        <w:t>is</w:t>
      </w:r>
      <w:r>
        <w:rPr>
          <w:spacing w:val="-3"/>
        </w:rPr>
        <w:t xml:space="preserve"> </w:t>
      </w:r>
      <w:r>
        <w:t>the</w:t>
      </w:r>
      <w:r>
        <w:rPr>
          <w:spacing w:val="-1"/>
        </w:rPr>
        <w:t xml:space="preserve"> </w:t>
      </w:r>
      <w:r>
        <w:t>primary</w:t>
      </w:r>
      <w:r>
        <w:rPr>
          <w:spacing w:val="-1"/>
        </w:rPr>
        <w:t xml:space="preserve"> </w:t>
      </w:r>
      <w:r>
        <w:t>area</w:t>
      </w:r>
      <w:r>
        <w:rPr>
          <w:spacing w:val="-2"/>
        </w:rPr>
        <w:t xml:space="preserve"> </w:t>
      </w:r>
      <w:r>
        <w:t>of</w:t>
      </w:r>
      <w:r>
        <w:rPr>
          <w:spacing w:val="-4"/>
        </w:rPr>
        <w:t xml:space="preserve"> </w:t>
      </w:r>
      <w:r>
        <w:t>evaluation</w:t>
      </w:r>
      <w:r>
        <w:rPr>
          <w:spacing w:val="-2"/>
        </w:rPr>
        <w:t xml:space="preserve"> </w:t>
      </w:r>
      <w:r>
        <w:t>for</w:t>
      </w:r>
      <w:r>
        <w:rPr>
          <w:spacing w:val="-3"/>
        </w:rPr>
        <w:t xml:space="preserve"> </w:t>
      </w:r>
      <w:r>
        <w:t>all</w:t>
      </w:r>
      <w:r>
        <w:rPr>
          <w:spacing w:val="-1"/>
        </w:rPr>
        <w:t xml:space="preserve"> </w:t>
      </w:r>
      <w:r>
        <w:t>librarian</w:t>
      </w:r>
      <w:r>
        <w:rPr>
          <w:spacing w:val="-2"/>
        </w:rPr>
        <w:t xml:space="preserve"> </w:t>
      </w:r>
      <w:r>
        <w:t>cases.</w:t>
      </w:r>
      <w:r>
        <w:rPr>
          <w:spacing w:val="-3"/>
        </w:rPr>
        <w:t xml:space="preserve"> </w:t>
      </w:r>
      <w:r>
        <w:t>Performance</w:t>
      </w:r>
      <w:r>
        <w:rPr>
          <w:spacing w:val="-1"/>
        </w:rPr>
        <w:t xml:space="preserve"> </w:t>
      </w:r>
      <w:r>
        <w:t>refers</w:t>
      </w:r>
      <w:r>
        <w:rPr>
          <w:spacing w:val="-3"/>
        </w:rPr>
        <w:t xml:space="preserve"> </w:t>
      </w:r>
      <w:r>
        <w:t>to</w:t>
      </w:r>
      <w:r>
        <w:rPr>
          <w:spacing w:val="-2"/>
        </w:rPr>
        <w:t xml:space="preserve"> </w:t>
      </w:r>
      <w:r>
        <w:t>a</w:t>
      </w:r>
      <w:r>
        <w:rPr>
          <w:spacing w:val="-2"/>
        </w:rPr>
        <w:t xml:space="preserve"> </w:t>
      </w:r>
      <w:r>
        <w:t>librarian’s</w:t>
      </w:r>
      <w:r>
        <w:rPr>
          <w:spacing w:val="-3"/>
        </w:rPr>
        <w:t xml:space="preserve"> </w:t>
      </w:r>
      <w:r>
        <w:t>fulfillment of</w:t>
      </w:r>
      <w:r>
        <w:rPr>
          <w:spacing w:val="-4"/>
        </w:rPr>
        <w:t xml:space="preserve"> </w:t>
      </w:r>
      <w:r>
        <w:t>the duties</w:t>
      </w:r>
      <w:r>
        <w:rPr>
          <w:spacing w:val="-3"/>
        </w:rPr>
        <w:t xml:space="preserve"> </w:t>
      </w:r>
      <w:r>
        <w:t>assigned</w:t>
      </w:r>
      <w:r>
        <w:rPr>
          <w:spacing w:val="-2"/>
        </w:rPr>
        <w:t xml:space="preserve"> </w:t>
      </w:r>
      <w:r>
        <w:t>at the</w:t>
      </w:r>
      <w:r>
        <w:rPr>
          <w:spacing w:val="-1"/>
        </w:rPr>
        <w:t xml:space="preserve"> </w:t>
      </w:r>
      <w:r>
        <w:t>time</w:t>
      </w:r>
      <w:r>
        <w:rPr>
          <w:spacing w:val="-1"/>
        </w:rPr>
        <w:t xml:space="preserve"> </w:t>
      </w:r>
      <w:r>
        <w:t>of</w:t>
      </w:r>
      <w:r>
        <w:rPr>
          <w:spacing w:val="-4"/>
        </w:rPr>
        <w:t xml:space="preserve"> </w:t>
      </w:r>
      <w:r>
        <w:t>their appointment and/or as described in their position description. Performance duties may evolve over time.</w:t>
      </w:r>
    </w:p>
    <w:p w14:paraId="55C52AED" w14:textId="77777777" w:rsidR="00091A62" w:rsidRDefault="00160ABD">
      <w:pPr>
        <w:pStyle w:val="ListParagraph"/>
        <w:numPr>
          <w:ilvl w:val="0"/>
          <w:numId w:val="19"/>
        </w:numPr>
        <w:tabs>
          <w:tab w:val="left" w:pos="780"/>
        </w:tabs>
        <w:spacing w:before="14" w:line="237" w:lineRule="auto"/>
        <w:ind w:right="445"/>
      </w:pPr>
      <w:r>
        <w:t>Professional</w:t>
      </w:r>
      <w:r>
        <w:rPr>
          <w:spacing w:val="-13"/>
        </w:rPr>
        <w:t xml:space="preserve"> </w:t>
      </w:r>
      <w:r>
        <w:t>service</w:t>
      </w:r>
      <w:r>
        <w:rPr>
          <w:spacing w:val="-12"/>
        </w:rPr>
        <w:t xml:space="preserve"> </w:t>
      </w:r>
      <w:r>
        <w:t>activities</w:t>
      </w:r>
      <w:r>
        <w:rPr>
          <w:spacing w:val="-13"/>
        </w:rPr>
        <w:t xml:space="preserve"> </w:t>
      </w:r>
      <w:r>
        <w:t>(including</w:t>
      </w:r>
      <w:r>
        <w:rPr>
          <w:spacing w:val="-12"/>
        </w:rPr>
        <w:t xml:space="preserve"> </w:t>
      </w:r>
      <w:r>
        <w:t>administrative</w:t>
      </w:r>
      <w:r>
        <w:rPr>
          <w:spacing w:val="-13"/>
        </w:rPr>
        <w:t xml:space="preserve"> </w:t>
      </w:r>
      <w:r>
        <w:t>responsibilities)</w:t>
      </w:r>
      <w:r>
        <w:rPr>
          <w:spacing w:val="-12"/>
        </w:rPr>
        <w:t xml:space="preserve"> </w:t>
      </w:r>
      <w:r>
        <w:t>prescribed</w:t>
      </w:r>
      <w:r>
        <w:rPr>
          <w:spacing w:val="-13"/>
        </w:rPr>
        <w:t xml:space="preserve"> </w:t>
      </w:r>
      <w:r>
        <w:t>by</w:t>
      </w:r>
      <w:r>
        <w:rPr>
          <w:spacing w:val="-12"/>
        </w:rPr>
        <w:t xml:space="preserve"> </w:t>
      </w:r>
      <w:r>
        <w:t>the</w:t>
      </w:r>
      <w:r>
        <w:rPr>
          <w:spacing w:val="-12"/>
        </w:rPr>
        <w:t xml:space="preserve"> </w:t>
      </w:r>
      <w:r>
        <w:t>candidate’s</w:t>
      </w:r>
      <w:r>
        <w:rPr>
          <w:spacing w:val="-13"/>
        </w:rPr>
        <w:t xml:space="preserve"> </w:t>
      </w:r>
      <w:r>
        <w:t>position</w:t>
      </w:r>
      <w:r>
        <w:rPr>
          <w:spacing w:val="-12"/>
        </w:rPr>
        <w:t xml:space="preserve"> </w:t>
      </w:r>
      <w:r>
        <w:t>description</w:t>
      </w:r>
      <w:r>
        <w:rPr>
          <w:spacing w:val="-13"/>
        </w:rPr>
        <w:t xml:space="preserve"> </w:t>
      </w:r>
      <w:r>
        <w:t>are</w:t>
      </w:r>
      <w:r>
        <w:rPr>
          <w:spacing w:val="-12"/>
        </w:rPr>
        <w:t xml:space="preserve"> </w:t>
      </w:r>
      <w:r>
        <w:t>NOT</w:t>
      </w:r>
      <w:r>
        <w:rPr>
          <w:spacing w:val="-13"/>
        </w:rPr>
        <w:t xml:space="preserve"> </w:t>
      </w:r>
      <w:r>
        <w:t>considered</w:t>
      </w:r>
      <w:r>
        <w:rPr>
          <w:spacing w:val="-11"/>
        </w:rPr>
        <w:t xml:space="preserve"> </w:t>
      </w:r>
      <w:r>
        <w:t>Service,</w:t>
      </w:r>
      <w:r>
        <w:rPr>
          <w:spacing w:val="-8"/>
        </w:rPr>
        <w:t xml:space="preserve"> </w:t>
      </w:r>
      <w:r>
        <w:t>but rather</w:t>
      </w:r>
      <w:r>
        <w:rPr>
          <w:spacing w:val="-5"/>
        </w:rPr>
        <w:t xml:space="preserve"> </w:t>
      </w:r>
      <w:r>
        <w:t>Performance.</w:t>
      </w:r>
    </w:p>
    <w:p w14:paraId="080C99B9" w14:textId="77777777" w:rsidR="00091A62" w:rsidRDefault="00160ABD">
      <w:pPr>
        <w:pStyle w:val="ListParagraph"/>
        <w:numPr>
          <w:ilvl w:val="0"/>
          <w:numId w:val="19"/>
        </w:numPr>
        <w:tabs>
          <w:tab w:val="left" w:pos="780"/>
        </w:tabs>
        <w:spacing w:before="16"/>
        <w:ind w:right="384"/>
      </w:pPr>
      <w:r>
        <w:t>Any scholarship related to Performance is typically considered Professional Development, Research, or Creative Activity, NOT Performance. However, a librarian</w:t>
      </w:r>
      <w:r>
        <w:rPr>
          <w:spacing w:val="-3"/>
        </w:rPr>
        <w:t xml:space="preserve"> </w:t>
      </w:r>
      <w:r>
        <w:t>may</w:t>
      </w:r>
      <w:r>
        <w:rPr>
          <w:spacing w:val="-2"/>
        </w:rPr>
        <w:t xml:space="preserve"> </w:t>
      </w:r>
      <w:r>
        <w:t>choose</w:t>
      </w:r>
      <w:r>
        <w:rPr>
          <w:spacing w:val="-2"/>
        </w:rPr>
        <w:t xml:space="preserve"> </w:t>
      </w:r>
      <w:r>
        <w:t>to</w:t>
      </w:r>
      <w:r>
        <w:rPr>
          <w:spacing w:val="-3"/>
        </w:rPr>
        <w:t xml:space="preserve"> </w:t>
      </w:r>
      <w:r>
        <w:t>use</w:t>
      </w:r>
      <w:r>
        <w:rPr>
          <w:spacing w:val="-2"/>
        </w:rPr>
        <w:t xml:space="preserve"> </w:t>
      </w:r>
      <w:r>
        <w:t>specific</w:t>
      </w:r>
      <w:r>
        <w:rPr>
          <w:spacing w:val="-1"/>
        </w:rPr>
        <w:t xml:space="preserve"> </w:t>
      </w:r>
      <w:r>
        <w:t>products</w:t>
      </w:r>
      <w:r>
        <w:rPr>
          <w:spacing w:val="-4"/>
        </w:rPr>
        <w:t xml:space="preserve"> </w:t>
      </w:r>
      <w:r>
        <w:t>as</w:t>
      </w:r>
      <w:r>
        <w:rPr>
          <w:spacing w:val="-4"/>
        </w:rPr>
        <w:t xml:space="preserve"> </w:t>
      </w:r>
      <w:r>
        <w:t>evidence</w:t>
      </w:r>
      <w:r>
        <w:rPr>
          <w:spacing w:val="-2"/>
        </w:rPr>
        <w:t xml:space="preserve"> </w:t>
      </w:r>
      <w:r>
        <w:t>in</w:t>
      </w:r>
      <w:r>
        <w:rPr>
          <w:spacing w:val="-4"/>
        </w:rPr>
        <w:t xml:space="preserve"> </w:t>
      </w:r>
      <w:r>
        <w:t>support</w:t>
      </w:r>
      <w:r>
        <w:rPr>
          <w:spacing w:val="-1"/>
        </w:rPr>
        <w:t xml:space="preserve"> </w:t>
      </w:r>
      <w:r>
        <w:t>of</w:t>
      </w:r>
      <w:r>
        <w:rPr>
          <w:spacing w:val="-5"/>
        </w:rPr>
        <w:t xml:space="preserve"> </w:t>
      </w:r>
      <w:r>
        <w:t>their</w:t>
      </w:r>
      <w:r>
        <w:rPr>
          <w:spacing w:val="-4"/>
        </w:rPr>
        <w:t xml:space="preserve"> </w:t>
      </w:r>
      <w:r>
        <w:t>Performance</w:t>
      </w:r>
      <w:r>
        <w:rPr>
          <w:spacing w:val="-2"/>
        </w:rPr>
        <w:t xml:space="preserve"> </w:t>
      </w:r>
      <w:r>
        <w:t>and/or</w:t>
      </w:r>
      <w:r>
        <w:rPr>
          <w:spacing w:val="-4"/>
        </w:rPr>
        <w:t xml:space="preserve"> </w:t>
      </w:r>
      <w:r>
        <w:t>Service.</w:t>
      </w:r>
      <w:r>
        <w:rPr>
          <w:spacing w:val="-3"/>
        </w:rPr>
        <w:t xml:space="preserve"> </w:t>
      </w:r>
      <w:r>
        <w:t>Librarians</w:t>
      </w:r>
      <w:r>
        <w:rPr>
          <w:spacing w:val="-4"/>
        </w:rPr>
        <w:t xml:space="preserve"> </w:t>
      </w:r>
      <w:r>
        <w:t>doing</w:t>
      </w:r>
      <w:r>
        <w:rPr>
          <w:spacing w:val="-1"/>
        </w:rPr>
        <w:t xml:space="preserve"> </w:t>
      </w:r>
      <w:r>
        <w:t>so should</w:t>
      </w:r>
      <w:r>
        <w:rPr>
          <w:spacing w:val="-4"/>
        </w:rPr>
        <w:t xml:space="preserve"> </w:t>
      </w:r>
      <w:r>
        <w:t>ensure</w:t>
      </w:r>
      <w:r>
        <w:rPr>
          <w:spacing w:val="-2"/>
        </w:rPr>
        <w:t xml:space="preserve"> </w:t>
      </w:r>
      <w:r>
        <w:t>that</w:t>
      </w:r>
      <w:r>
        <w:rPr>
          <w:spacing w:val="-1"/>
        </w:rPr>
        <w:t xml:space="preserve"> </w:t>
      </w:r>
      <w:r>
        <w:t>they</w:t>
      </w:r>
      <w:r>
        <w:rPr>
          <w:spacing w:val="-2"/>
        </w:rPr>
        <w:t xml:space="preserve"> </w:t>
      </w:r>
      <w:r>
        <w:t>still meet the required criteria for Professional Development, Research, or Creative Activity.</w:t>
      </w:r>
    </w:p>
    <w:p w14:paraId="6671F697" w14:textId="77777777" w:rsidR="00091A62" w:rsidRDefault="00160ABD">
      <w:pPr>
        <w:pStyle w:val="ListParagraph"/>
        <w:numPr>
          <w:ilvl w:val="0"/>
          <w:numId w:val="19"/>
        </w:numPr>
        <w:tabs>
          <w:tab w:val="left" w:pos="780"/>
        </w:tabs>
        <w:spacing w:before="15"/>
      </w:pPr>
      <w:r>
        <w:t>Failure</w:t>
      </w:r>
      <w:r>
        <w:rPr>
          <w:spacing w:val="-6"/>
        </w:rPr>
        <w:t xml:space="preserve"> </w:t>
      </w:r>
      <w:r>
        <w:t>to</w:t>
      </w:r>
      <w:r>
        <w:rPr>
          <w:spacing w:val="-5"/>
        </w:rPr>
        <w:t xml:space="preserve"> </w:t>
      </w:r>
      <w:r>
        <w:t>meet</w:t>
      </w:r>
      <w:r>
        <w:rPr>
          <w:spacing w:val="-3"/>
        </w:rPr>
        <w:t xml:space="preserve"> </w:t>
      </w:r>
      <w:r>
        <w:t>standards</w:t>
      </w:r>
      <w:r>
        <w:rPr>
          <w:spacing w:val="-1"/>
        </w:rPr>
        <w:t xml:space="preserve"> </w:t>
      </w:r>
      <w:r>
        <w:t>for</w:t>
      </w:r>
      <w:r>
        <w:rPr>
          <w:spacing w:val="-6"/>
        </w:rPr>
        <w:t xml:space="preserve"> </w:t>
      </w:r>
      <w:r>
        <w:t>satisfactory</w:t>
      </w:r>
      <w:r>
        <w:rPr>
          <w:spacing w:val="-4"/>
        </w:rPr>
        <w:t xml:space="preserve"> </w:t>
      </w:r>
      <w:r>
        <w:t>performance</w:t>
      </w:r>
      <w:r>
        <w:rPr>
          <w:spacing w:val="-4"/>
        </w:rPr>
        <w:t xml:space="preserve"> </w:t>
      </w:r>
      <w:r>
        <w:t>is</w:t>
      </w:r>
      <w:r>
        <w:rPr>
          <w:spacing w:val="-1"/>
        </w:rPr>
        <w:t xml:space="preserve"> </w:t>
      </w:r>
      <w:r>
        <w:t>considered</w:t>
      </w:r>
      <w:r>
        <w:rPr>
          <w:spacing w:val="-5"/>
        </w:rPr>
        <w:t xml:space="preserve"> </w:t>
      </w:r>
      <w:r>
        <w:t>unsatisfactory</w:t>
      </w:r>
      <w:r>
        <w:rPr>
          <w:spacing w:val="-3"/>
        </w:rPr>
        <w:t xml:space="preserve"> </w:t>
      </w:r>
      <w:r>
        <w:rPr>
          <w:spacing w:val="-2"/>
        </w:rPr>
        <w:t>performance.</w:t>
      </w:r>
    </w:p>
    <w:p w14:paraId="3D0DFB63" w14:textId="77777777" w:rsidR="00091A62" w:rsidRDefault="00091A62">
      <w:pPr>
        <w:pStyle w:val="BodyText"/>
        <w:spacing w:before="3"/>
        <w:rPr>
          <w:sz w:val="24"/>
        </w:rPr>
      </w:pPr>
    </w:p>
    <w:p w14:paraId="5C71DA75" w14:textId="77777777" w:rsidR="00091A62" w:rsidRDefault="00160ABD">
      <w:pPr>
        <w:pStyle w:val="Heading4"/>
      </w:pPr>
      <w:bookmarkStart w:id="41" w:name="For_Promotion_to_Associate_Librarian"/>
      <w:bookmarkStart w:id="42" w:name="_bookmark28"/>
      <w:bookmarkEnd w:id="41"/>
      <w:bookmarkEnd w:id="42"/>
      <w:r>
        <w:t>For</w:t>
      </w:r>
      <w:r>
        <w:rPr>
          <w:spacing w:val="-1"/>
        </w:rPr>
        <w:t xml:space="preserve"> </w:t>
      </w:r>
      <w:r>
        <w:t>Promotion</w:t>
      </w:r>
      <w:r>
        <w:rPr>
          <w:spacing w:val="-5"/>
        </w:rPr>
        <w:t xml:space="preserve"> </w:t>
      </w:r>
      <w:r>
        <w:t>to</w:t>
      </w:r>
      <w:r>
        <w:rPr>
          <w:spacing w:val="-6"/>
        </w:rPr>
        <w:t xml:space="preserve"> </w:t>
      </w:r>
      <w:r>
        <w:t>Associate</w:t>
      </w:r>
      <w:r>
        <w:rPr>
          <w:spacing w:val="-7"/>
        </w:rPr>
        <w:t xml:space="preserve"> </w:t>
      </w:r>
      <w:r>
        <w:rPr>
          <w:spacing w:val="-2"/>
        </w:rPr>
        <w:t>Libraria</w:t>
      </w:r>
      <w:bookmarkStart w:id="43" w:name="_bookmark29"/>
      <w:bookmarkEnd w:id="43"/>
      <w:r>
        <w:rPr>
          <w:spacing w:val="-2"/>
        </w:rPr>
        <w:t>n</w:t>
      </w: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6"/>
        <w:gridCol w:w="6242"/>
        <w:gridCol w:w="5509"/>
      </w:tblGrid>
      <w:tr w:rsidR="00091A62" w14:paraId="7A3F4B79" w14:textId="77777777" w:rsidTr="4180D44E">
        <w:trPr>
          <w:trHeight w:val="285"/>
        </w:trPr>
        <w:tc>
          <w:tcPr>
            <w:tcW w:w="1956" w:type="dxa"/>
            <w:tcBorders>
              <w:left w:val="single" w:sz="6" w:space="0" w:color="000000" w:themeColor="text1"/>
            </w:tcBorders>
          </w:tcPr>
          <w:p w14:paraId="16D69E03" w14:textId="77777777" w:rsidR="00091A62" w:rsidRDefault="00160ABD">
            <w:pPr>
              <w:pStyle w:val="TableParagraph"/>
              <w:spacing w:line="259" w:lineRule="exact"/>
              <w:ind w:left="115"/>
              <w:rPr>
                <w:b/>
              </w:rPr>
            </w:pPr>
            <w:r>
              <w:rPr>
                <w:b/>
                <w:spacing w:val="-2"/>
              </w:rPr>
              <w:t>Category/Bin</w:t>
            </w:r>
          </w:p>
        </w:tc>
        <w:tc>
          <w:tcPr>
            <w:tcW w:w="6242" w:type="dxa"/>
          </w:tcPr>
          <w:p w14:paraId="427894F5" w14:textId="77777777" w:rsidR="00091A62" w:rsidRDefault="00160ABD">
            <w:pPr>
              <w:pStyle w:val="TableParagraph"/>
              <w:spacing w:line="259" w:lineRule="exact"/>
              <w:ind w:left="117"/>
              <w:rPr>
                <w:b/>
              </w:rPr>
            </w:pPr>
            <w:r>
              <w:rPr>
                <w:b/>
                <w:spacing w:val="-2"/>
              </w:rPr>
              <w:t>Satisfactory</w:t>
            </w:r>
          </w:p>
        </w:tc>
        <w:tc>
          <w:tcPr>
            <w:tcW w:w="5509" w:type="dxa"/>
            <w:tcBorders>
              <w:right w:val="single" w:sz="6" w:space="0" w:color="000000" w:themeColor="text1"/>
            </w:tcBorders>
          </w:tcPr>
          <w:p w14:paraId="26F759DD" w14:textId="77777777" w:rsidR="00091A62" w:rsidRDefault="00160ABD">
            <w:pPr>
              <w:pStyle w:val="TableParagraph"/>
              <w:spacing w:line="259" w:lineRule="exact"/>
              <w:ind w:left="117"/>
              <w:rPr>
                <w:b/>
              </w:rPr>
            </w:pPr>
            <w:r>
              <w:rPr>
                <w:b/>
              </w:rPr>
              <w:t>Excellent</w:t>
            </w:r>
            <w:r>
              <w:rPr>
                <w:b/>
                <w:spacing w:val="-9"/>
              </w:rPr>
              <w:t xml:space="preserve"> </w:t>
            </w:r>
            <w:r>
              <w:rPr>
                <w:b/>
              </w:rPr>
              <w:t>(Associate</w:t>
            </w:r>
            <w:r>
              <w:rPr>
                <w:b/>
                <w:spacing w:val="-6"/>
              </w:rPr>
              <w:t xml:space="preserve"> </w:t>
            </w:r>
            <w:r>
              <w:rPr>
                <w:b/>
                <w:spacing w:val="-2"/>
              </w:rPr>
              <w:t>Librarian)</w:t>
            </w:r>
          </w:p>
        </w:tc>
      </w:tr>
      <w:tr w:rsidR="00091A62" w14:paraId="186DEFA5" w14:textId="77777777" w:rsidTr="4180D44E">
        <w:trPr>
          <w:trHeight w:val="4296"/>
        </w:trPr>
        <w:tc>
          <w:tcPr>
            <w:tcW w:w="1956" w:type="dxa"/>
            <w:tcBorders>
              <w:left w:val="single" w:sz="6" w:space="0" w:color="000000" w:themeColor="text1"/>
            </w:tcBorders>
          </w:tcPr>
          <w:p w14:paraId="693F5924" w14:textId="77777777" w:rsidR="00091A62" w:rsidRDefault="00160ABD">
            <w:pPr>
              <w:pStyle w:val="TableParagraph"/>
              <w:ind w:left="115"/>
            </w:pPr>
            <w:r>
              <w:rPr>
                <w:spacing w:val="-2"/>
              </w:rPr>
              <w:t>Performance</w:t>
            </w:r>
          </w:p>
        </w:tc>
        <w:tc>
          <w:tcPr>
            <w:tcW w:w="6242" w:type="dxa"/>
          </w:tcPr>
          <w:p w14:paraId="767BD8C3" w14:textId="65A1A947" w:rsidR="00091A62" w:rsidRDefault="00160ABD">
            <w:pPr>
              <w:pStyle w:val="TableParagraph"/>
              <w:spacing w:line="267" w:lineRule="exact"/>
              <w:ind w:left="117"/>
            </w:pPr>
            <w:r>
              <w:t>Consistently</w:t>
            </w:r>
            <w:r>
              <w:rPr>
                <w:spacing w:val="-8"/>
              </w:rPr>
              <w:t xml:space="preserve"> </w:t>
            </w:r>
            <w:r>
              <w:t>makes</w:t>
            </w:r>
            <w:r>
              <w:rPr>
                <w:spacing w:val="-8"/>
              </w:rPr>
              <w:t xml:space="preserve"> </w:t>
            </w:r>
            <w:r>
              <w:t>contributions</w:t>
            </w:r>
            <w:r>
              <w:rPr>
                <w:spacing w:val="-9"/>
              </w:rPr>
              <w:t xml:space="preserve"> </w:t>
            </w:r>
            <w:r>
              <w:t>toward</w:t>
            </w:r>
            <w:r>
              <w:rPr>
                <w:spacing w:val="-9"/>
              </w:rPr>
              <w:t xml:space="preserve"> </w:t>
            </w:r>
            <w:r>
              <w:t>the</w:t>
            </w:r>
            <w:r>
              <w:rPr>
                <w:spacing w:val="-8"/>
              </w:rPr>
              <w:t xml:space="preserve"> </w:t>
            </w:r>
            <w:r>
              <w:t>library</w:t>
            </w:r>
            <w:r w:rsidR="008E1FB8">
              <w:t xml:space="preserve"> </w:t>
            </w:r>
            <w:r>
              <w:t>and/or</w:t>
            </w:r>
            <w:r>
              <w:rPr>
                <w:spacing w:val="-5"/>
              </w:rPr>
              <w:t xml:space="preserve"> </w:t>
            </w:r>
            <w:r>
              <w:rPr>
                <w:spacing w:val="-2"/>
              </w:rPr>
              <w:t>unit’s</w:t>
            </w:r>
            <w:r w:rsidR="00555A55">
              <w:t xml:space="preserve"> </w:t>
            </w:r>
            <w:r>
              <w:t>mission</w:t>
            </w:r>
            <w:r>
              <w:rPr>
                <w:spacing w:val="-5"/>
              </w:rPr>
              <w:t xml:space="preserve"> </w:t>
            </w:r>
            <w:r>
              <w:t>and/or</w:t>
            </w:r>
            <w:r>
              <w:rPr>
                <w:spacing w:val="-5"/>
              </w:rPr>
              <w:t xml:space="preserve"> </w:t>
            </w:r>
            <w:r>
              <w:t>goals.</w:t>
            </w:r>
            <w:r>
              <w:rPr>
                <w:spacing w:val="-5"/>
              </w:rPr>
              <w:t xml:space="preserve"> </w:t>
            </w:r>
            <w:r>
              <w:t>Satisfactory</w:t>
            </w:r>
            <w:r>
              <w:rPr>
                <w:spacing w:val="-1"/>
              </w:rPr>
              <w:t xml:space="preserve"> </w:t>
            </w:r>
            <w:r>
              <w:t>performance</w:t>
            </w:r>
            <w:r>
              <w:rPr>
                <w:spacing w:val="-1"/>
              </w:rPr>
              <w:t xml:space="preserve"> </w:t>
            </w:r>
            <w:r>
              <w:rPr>
                <w:spacing w:val="-2"/>
              </w:rPr>
              <w:t>includes:</w:t>
            </w:r>
          </w:p>
          <w:p w14:paraId="0837A3B5" w14:textId="6EFA213E" w:rsidR="00091A62" w:rsidRDefault="00160ABD">
            <w:pPr>
              <w:pStyle w:val="TableParagraph"/>
              <w:numPr>
                <w:ilvl w:val="0"/>
                <w:numId w:val="18"/>
              </w:numPr>
              <w:tabs>
                <w:tab w:val="left" w:pos="377"/>
              </w:tabs>
              <w:ind w:right="296"/>
            </w:pPr>
            <w:r>
              <w:t>Documentation</w:t>
            </w:r>
            <w:r>
              <w:rPr>
                <w:spacing w:val="-9"/>
              </w:rPr>
              <w:t xml:space="preserve"> </w:t>
            </w:r>
            <w:r>
              <w:t>of</w:t>
            </w:r>
            <w:r>
              <w:rPr>
                <w:spacing w:val="-12"/>
              </w:rPr>
              <w:t xml:space="preserve"> </w:t>
            </w:r>
            <w:r>
              <w:t>the</w:t>
            </w:r>
            <w:r>
              <w:rPr>
                <w:spacing w:val="-10"/>
              </w:rPr>
              <w:t xml:space="preserve"> </w:t>
            </w:r>
            <w:r>
              <w:t>contributions</w:t>
            </w:r>
            <w:r>
              <w:rPr>
                <w:spacing w:val="-10"/>
              </w:rPr>
              <w:t xml:space="preserve"> </w:t>
            </w:r>
            <w:r>
              <w:t>of</w:t>
            </w:r>
            <w:r>
              <w:rPr>
                <w:spacing w:val="-12"/>
              </w:rPr>
              <w:t xml:space="preserve"> </w:t>
            </w:r>
            <w:r>
              <w:t>the</w:t>
            </w:r>
            <w:r>
              <w:rPr>
                <w:spacing w:val="-6"/>
              </w:rPr>
              <w:t xml:space="preserve"> </w:t>
            </w:r>
            <w:r>
              <w:t>individual</w:t>
            </w:r>
            <w:r>
              <w:rPr>
                <w:spacing w:val="-6"/>
              </w:rPr>
              <w:t xml:space="preserve"> </w:t>
            </w:r>
            <w:r>
              <w:t xml:space="preserve">librarian </w:t>
            </w:r>
            <w:r>
              <w:rPr>
                <w:spacing w:val="-4"/>
              </w:rPr>
              <w:t>and</w:t>
            </w:r>
          </w:p>
          <w:p w14:paraId="59901BC3" w14:textId="5E620BBA" w:rsidR="00091A62" w:rsidRDefault="00160ABD">
            <w:pPr>
              <w:pStyle w:val="TableParagraph"/>
              <w:numPr>
                <w:ilvl w:val="0"/>
                <w:numId w:val="18"/>
              </w:numPr>
              <w:tabs>
                <w:tab w:val="left" w:pos="377"/>
              </w:tabs>
              <w:spacing w:before="2"/>
              <w:ind w:right="586" w:hanging="270"/>
            </w:pPr>
            <w:r>
              <w:t>Evidence of effective accomplishment of professional responsibilities</w:t>
            </w:r>
            <w:r>
              <w:rPr>
                <w:spacing w:val="-12"/>
              </w:rPr>
              <w:t xml:space="preserve"> </w:t>
            </w:r>
            <w:r>
              <w:t>outlined</w:t>
            </w:r>
            <w:r>
              <w:rPr>
                <w:spacing w:val="-13"/>
              </w:rPr>
              <w:t xml:space="preserve"> </w:t>
            </w:r>
            <w:r>
              <w:t>in</w:t>
            </w:r>
            <w:r>
              <w:rPr>
                <w:spacing w:val="-11"/>
              </w:rPr>
              <w:t xml:space="preserve"> </w:t>
            </w:r>
            <w:r>
              <w:t>the</w:t>
            </w:r>
            <w:r w:rsidR="008E1FB8">
              <w:t xml:space="preserve"> </w:t>
            </w:r>
            <w:r>
              <w:t>individual</w:t>
            </w:r>
            <w:r>
              <w:rPr>
                <w:spacing w:val="-8"/>
              </w:rPr>
              <w:t xml:space="preserve"> </w:t>
            </w:r>
            <w:r>
              <w:t>librarian’s</w:t>
            </w:r>
            <w:r>
              <w:rPr>
                <w:spacing w:val="-13"/>
              </w:rPr>
              <w:t xml:space="preserve"> </w:t>
            </w:r>
            <w:r>
              <w:t xml:space="preserve">position </w:t>
            </w:r>
            <w:r>
              <w:rPr>
                <w:spacing w:val="-2"/>
              </w:rPr>
              <w:t>description</w:t>
            </w:r>
          </w:p>
          <w:p w14:paraId="0885ECD9" w14:textId="77777777" w:rsidR="00091A62" w:rsidRDefault="00091A62">
            <w:pPr>
              <w:pStyle w:val="TableParagraph"/>
              <w:spacing w:before="1"/>
              <w:ind w:left="0"/>
              <w:rPr>
                <w:b/>
              </w:rPr>
            </w:pPr>
          </w:p>
          <w:p w14:paraId="14DBEE9E" w14:textId="77777777" w:rsidR="00091A62" w:rsidRDefault="00160ABD">
            <w:pPr>
              <w:pStyle w:val="TableParagraph"/>
              <w:ind w:left="117"/>
            </w:pPr>
            <w:r>
              <w:t>Examples</w:t>
            </w:r>
            <w:r>
              <w:rPr>
                <w:spacing w:val="-8"/>
              </w:rPr>
              <w:t xml:space="preserve"> </w:t>
            </w:r>
            <w:r>
              <w:t>of</w:t>
            </w:r>
            <w:r>
              <w:rPr>
                <w:spacing w:val="-9"/>
              </w:rPr>
              <w:t xml:space="preserve"> </w:t>
            </w:r>
            <w:r>
              <w:t>documentation</w:t>
            </w:r>
            <w:r>
              <w:rPr>
                <w:spacing w:val="-7"/>
              </w:rPr>
              <w:t xml:space="preserve"> </w:t>
            </w:r>
            <w:r>
              <w:t>may</w:t>
            </w:r>
            <w:r>
              <w:rPr>
                <w:spacing w:val="-6"/>
              </w:rPr>
              <w:t xml:space="preserve"> </w:t>
            </w:r>
            <w:r>
              <w:t>include,</w:t>
            </w:r>
            <w:r>
              <w:rPr>
                <w:spacing w:val="-7"/>
              </w:rPr>
              <w:t xml:space="preserve"> </w:t>
            </w:r>
            <w:r>
              <w:t>but</w:t>
            </w:r>
            <w:r>
              <w:rPr>
                <w:spacing w:val="-1"/>
              </w:rPr>
              <w:t xml:space="preserve"> </w:t>
            </w:r>
            <w:r>
              <w:t>are</w:t>
            </w:r>
            <w:r>
              <w:rPr>
                <w:spacing w:val="-6"/>
              </w:rPr>
              <w:t xml:space="preserve"> </w:t>
            </w:r>
            <w:r>
              <w:t>not</w:t>
            </w:r>
            <w:r>
              <w:rPr>
                <w:spacing w:val="-1"/>
              </w:rPr>
              <w:t xml:space="preserve"> </w:t>
            </w:r>
            <w:r>
              <w:t xml:space="preserve">limited </w:t>
            </w:r>
            <w:r>
              <w:rPr>
                <w:spacing w:val="-5"/>
              </w:rPr>
              <w:t>to:</w:t>
            </w:r>
          </w:p>
          <w:p w14:paraId="545DD633" w14:textId="0CDA294F" w:rsidR="00091A62" w:rsidRDefault="00160ABD">
            <w:pPr>
              <w:pStyle w:val="TableParagraph"/>
              <w:numPr>
                <w:ilvl w:val="0"/>
                <w:numId w:val="18"/>
              </w:numPr>
              <w:tabs>
                <w:tab w:val="left" w:pos="477"/>
              </w:tabs>
              <w:spacing w:before="5" w:line="278" w:lineRule="exact"/>
              <w:ind w:left="477" w:hanging="360"/>
            </w:pPr>
            <w:r>
              <w:t>Instruction</w:t>
            </w:r>
            <w:r>
              <w:rPr>
                <w:spacing w:val="-11"/>
              </w:rPr>
              <w:t xml:space="preserve"> </w:t>
            </w:r>
            <w:r>
              <w:rPr>
                <w:spacing w:val="-2"/>
              </w:rPr>
              <w:t>evaluations</w:t>
            </w:r>
          </w:p>
          <w:p w14:paraId="2EEF4236" w14:textId="286F70D3" w:rsidR="00091A62" w:rsidRDefault="00160ABD">
            <w:pPr>
              <w:pStyle w:val="TableParagraph"/>
              <w:numPr>
                <w:ilvl w:val="0"/>
                <w:numId w:val="18"/>
              </w:numPr>
              <w:tabs>
                <w:tab w:val="left" w:pos="477"/>
              </w:tabs>
              <w:spacing w:line="273" w:lineRule="exact"/>
              <w:ind w:left="477" w:hanging="360"/>
            </w:pPr>
            <w:r>
              <w:t>Letters</w:t>
            </w:r>
            <w:r>
              <w:rPr>
                <w:spacing w:val="-9"/>
              </w:rPr>
              <w:t xml:space="preserve"> </w:t>
            </w:r>
            <w:r>
              <w:t>from</w:t>
            </w:r>
            <w:r>
              <w:rPr>
                <w:spacing w:val="-7"/>
              </w:rPr>
              <w:t xml:space="preserve"> </w:t>
            </w:r>
            <w:r>
              <w:t>faculty</w:t>
            </w:r>
            <w:r>
              <w:rPr>
                <w:spacing w:val="-1"/>
              </w:rPr>
              <w:t xml:space="preserve"> </w:t>
            </w:r>
            <w:r>
              <w:t>indicating</w:t>
            </w:r>
            <w:r>
              <w:rPr>
                <w:spacing w:val="-1"/>
              </w:rPr>
              <w:t xml:space="preserve"> </w:t>
            </w:r>
            <w:r>
              <w:t>impact</w:t>
            </w:r>
            <w:r>
              <w:rPr>
                <w:spacing w:val="-1"/>
              </w:rPr>
              <w:t xml:space="preserve"> </w:t>
            </w:r>
            <w:r>
              <w:t>on</w:t>
            </w:r>
            <w:r>
              <w:rPr>
                <w:spacing w:val="-8"/>
              </w:rPr>
              <w:t xml:space="preserve"> </w:t>
            </w:r>
            <w:r>
              <w:t>a</w:t>
            </w:r>
            <w:r w:rsidR="008E1FB8">
              <w:t xml:space="preserve"> </w:t>
            </w:r>
            <w:r>
              <w:t>course</w:t>
            </w:r>
            <w:r>
              <w:rPr>
                <w:spacing w:val="-1"/>
              </w:rPr>
              <w:t xml:space="preserve"> </w:t>
            </w:r>
            <w:r>
              <w:rPr>
                <w:spacing w:val="-5"/>
              </w:rPr>
              <w:t>or</w:t>
            </w:r>
          </w:p>
          <w:p w14:paraId="2BCBE9BC" w14:textId="77777777" w:rsidR="00091A62" w:rsidRDefault="00160ABD">
            <w:pPr>
              <w:pStyle w:val="TableParagraph"/>
              <w:numPr>
                <w:ilvl w:val="0"/>
                <w:numId w:val="18"/>
              </w:numPr>
              <w:tabs>
                <w:tab w:val="left" w:pos="477"/>
              </w:tabs>
              <w:spacing w:line="275" w:lineRule="exact"/>
              <w:ind w:left="477" w:hanging="360"/>
            </w:pPr>
            <w:r>
              <w:t>Statistics</w:t>
            </w:r>
            <w:r>
              <w:rPr>
                <w:spacing w:val="-8"/>
              </w:rPr>
              <w:t xml:space="preserve"> </w:t>
            </w:r>
            <w:r>
              <w:t>related</w:t>
            </w:r>
            <w:r>
              <w:rPr>
                <w:spacing w:val="-2"/>
              </w:rPr>
              <w:t xml:space="preserve"> </w:t>
            </w:r>
            <w:r>
              <w:t>to</w:t>
            </w:r>
            <w:r>
              <w:rPr>
                <w:spacing w:val="-4"/>
              </w:rPr>
              <w:t xml:space="preserve"> </w:t>
            </w:r>
            <w:r>
              <w:t>the</w:t>
            </w:r>
            <w:r>
              <w:rPr>
                <w:spacing w:val="-2"/>
              </w:rPr>
              <w:t xml:space="preserve"> </w:t>
            </w:r>
            <w:r>
              <w:t>provision</w:t>
            </w:r>
            <w:r>
              <w:rPr>
                <w:spacing w:val="-2"/>
              </w:rPr>
              <w:t xml:space="preserve"> </w:t>
            </w:r>
            <w:r>
              <w:t>of</w:t>
            </w:r>
            <w:r>
              <w:rPr>
                <w:spacing w:val="-9"/>
              </w:rPr>
              <w:t xml:space="preserve"> </w:t>
            </w:r>
            <w:r>
              <w:rPr>
                <w:spacing w:val="-2"/>
              </w:rPr>
              <w:t>service</w:t>
            </w:r>
          </w:p>
        </w:tc>
        <w:tc>
          <w:tcPr>
            <w:tcW w:w="5509" w:type="dxa"/>
            <w:tcBorders>
              <w:right w:val="single" w:sz="6" w:space="0" w:color="000000" w:themeColor="text1"/>
            </w:tcBorders>
          </w:tcPr>
          <w:p w14:paraId="48D29C26" w14:textId="77777777" w:rsidR="00091A62" w:rsidRDefault="00160ABD">
            <w:pPr>
              <w:pStyle w:val="TableParagraph"/>
              <w:spacing w:before="2" w:line="237" w:lineRule="auto"/>
              <w:ind w:left="117" w:right="155"/>
            </w:pPr>
            <w:r>
              <w:t>Meets</w:t>
            </w:r>
            <w:r>
              <w:rPr>
                <w:spacing w:val="-8"/>
              </w:rPr>
              <w:t xml:space="preserve"> </w:t>
            </w:r>
            <w:r>
              <w:t>the</w:t>
            </w:r>
            <w:r>
              <w:rPr>
                <w:spacing w:val="-7"/>
              </w:rPr>
              <w:t xml:space="preserve"> </w:t>
            </w:r>
            <w:r>
              <w:t>criteria</w:t>
            </w:r>
            <w:r>
              <w:rPr>
                <w:spacing w:val="-8"/>
              </w:rPr>
              <w:t xml:space="preserve"> </w:t>
            </w:r>
            <w:r>
              <w:t>for</w:t>
            </w:r>
            <w:r>
              <w:rPr>
                <w:spacing w:val="-8"/>
              </w:rPr>
              <w:t xml:space="preserve"> </w:t>
            </w:r>
            <w:bookmarkStart w:id="44" w:name="_Int_N1fkOjdj"/>
            <w:r>
              <w:t>satisfactory</w:t>
            </w:r>
            <w:bookmarkEnd w:id="44"/>
            <w:r>
              <w:rPr>
                <w:spacing w:val="-7"/>
              </w:rPr>
              <w:t xml:space="preserve"> </w:t>
            </w:r>
            <w:r>
              <w:t>and</w:t>
            </w:r>
            <w:r>
              <w:rPr>
                <w:spacing w:val="-5"/>
              </w:rPr>
              <w:t xml:space="preserve"> </w:t>
            </w:r>
            <w:r>
              <w:t>demonstrates impact</w:t>
            </w:r>
            <w:r>
              <w:rPr>
                <w:spacing w:val="-3"/>
              </w:rPr>
              <w:t xml:space="preserve"> </w:t>
            </w:r>
            <w:r>
              <w:t>or</w:t>
            </w:r>
            <w:r>
              <w:rPr>
                <w:spacing w:val="-6"/>
              </w:rPr>
              <w:t xml:space="preserve"> </w:t>
            </w:r>
            <w:r>
              <w:t>recognition</w:t>
            </w:r>
            <w:r>
              <w:rPr>
                <w:spacing w:val="-4"/>
              </w:rPr>
              <w:t xml:space="preserve"> </w:t>
            </w:r>
            <w:r>
              <w:t>within the library and/or unit.</w:t>
            </w:r>
          </w:p>
          <w:p w14:paraId="52BD4940" w14:textId="77777777" w:rsidR="00091A62" w:rsidRDefault="00091A62">
            <w:pPr>
              <w:pStyle w:val="TableParagraph"/>
              <w:spacing w:before="3"/>
              <w:ind w:left="0"/>
              <w:rPr>
                <w:b/>
              </w:rPr>
            </w:pPr>
          </w:p>
          <w:p w14:paraId="42B00839" w14:textId="77777777" w:rsidR="00091A62" w:rsidRDefault="00160ABD">
            <w:pPr>
              <w:pStyle w:val="TableParagraph"/>
              <w:ind w:left="117"/>
            </w:pPr>
            <w:r>
              <w:t>Examples</w:t>
            </w:r>
            <w:r>
              <w:rPr>
                <w:spacing w:val="-8"/>
              </w:rPr>
              <w:t xml:space="preserve"> </w:t>
            </w:r>
            <w:r>
              <w:t>of</w:t>
            </w:r>
            <w:r>
              <w:rPr>
                <w:spacing w:val="-9"/>
              </w:rPr>
              <w:t xml:space="preserve"> </w:t>
            </w:r>
            <w:r>
              <w:t>contributions</w:t>
            </w:r>
            <w:r>
              <w:rPr>
                <w:spacing w:val="-8"/>
              </w:rPr>
              <w:t xml:space="preserve"> </w:t>
            </w:r>
            <w:r>
              <w:t>that</w:t>
            </w:r>
            <w:r>
              <w:rPr>
                <w:spacing w:val="-6"/>
              </w:rPr>
              <w:t xml:space="preserve"> </w:t>
            </w:r>
            <w:r>
              <w:t>could</w:t>
            </w:r>
            <w:r>
              <w:rPr>
                <w:spacing w:val="-8"/>
              </w:rPr>
              <w:t xml:space="preserve"> </w:t>
            </w:r>
            <w:r>
              <w:t>have</w:t>
            </w:r>
            <w:r>
              <w:rPr>
                <w:spacing w:val="-5"/>
              </w:rPr>
              <w:t xml:space="preserve"> </w:t>
            </w:r>
            <w:r>
              <w:t>documented impact may include, but are not limited to:</w:t>
            </w:r>
          </w:p>
          <w:p w14:paraId="763842BA" w14:textId="5648202C" w:rsidR="00091A62" w:rsidRDefault="00160ABD">
            <w:pPr>
              <w:pStyle w:val="TableParagraph"/>
              <w:numPr>
                <w:ilvl w:val="0"/>
                <w:numId w:val="17"/>
              </w:numPr>
              <w:tabs>
                <w:tab w:val="left" w:pos="477"/>
              </w:tabs>
              <w:spacing w:before="4" w:line="237" w:lineRule="auto"/>
              <w:ind w:right="421"/>
            </w:pPr>
            <w:r>
              <w:t>Increasing</w:t>
            </w:r>
            <w:r>
              <w:rPr>
                <w:spacing w:val="-4"/>
              </w:rPr>
              <w:t xml:space="preserve"> </w:t>
            </w:r>
            <w:r>
              <w:t>either</w:t>
            </w:r>
            <w:r>
              <w:rPr>
                <w:spacing w:val="-12"/>
              </w:rPr>
              <w:t xml:space="preserve"> </w:t>
            </w:r>
            <w:r>
              <w:t>the</w:t>
            </w:r>
            <w:r>
              <w:rPr>
                <w:spacing w:val="-10"/>
              </w:rPr>
              <w:t xml:space="preserve"> </w:t>
            </w:r>
            <w:r>
              <w:t>quality</w:t>
            </w:r>
            <w:r>
              <w:rPr>
                <w:spacing w:val="-9"/>
              </w:rPr>
              <w:t xml:space="preserve"> </w:t>
            </w:r>
            <w:r>
              <w:t>or</w:t>
            </w:r>
            <w:r>
              <w:rPr>
                <w:spacing w:val="-12"/>
              </w:rPr>
              <w:t xml:space="preserve"> </w:t>
            </w:r>
            <w:r>
              <w:t>efficiency</w:t>
            </w:r>
            <w:r w:rsidR="008E1FB8">
              <w:t xml:space="preserve"> </w:t>
            </w:r>
            <w:r>
              <w:t>of</w:t>
            </w:r>
            <w:r>
              <w:rPr>
                <w:spacing w:val="-8"/>
              </w:rPr>
              <w:t xml:space="preserve"> </w:t>
            </w:r>
            <w:r>
              <w:t>a</w:t>
            </w:r>
            <w:r>
              <w:rPr>
                <w:spacing w:val="-6"/>
              </w:rPr>
              <w:t xml:space="preserve"> </w:t>
            </w:r>
            <w:r>
              <w:t>library service, program, product or project</w:t>
            </w:r>
          </w:p>
          <w:p w14:paraId="6764D979" w14:textId="280729CD" w:rsidR="00091A62" w:rsidRDefault="00160ABD">
            <w:pPr>
              <w:pStyle w:val="TableParagraph"/>
              <w:numPr>
                <w:ilvl w:val="0"/>
                <w:numId w:val="17"/>
              </w:numPr>
              <w:tabs>
                <w:tab w:val="left" w:pos="477"/>
              </w:tabs>
              <w:spacing w:before="4" w:line="242" w:lineRule="auto"/>
              <w:ind w:right="589"/>
            </w:pPr>
            <w:r>
              <w:t>Implementing</w:t>
            </w:r>
            <w:r>
              <w:rPr>
                <w:spacing w:val="-13"/>
              </w:rPr>
              <w:t xml:space="preserve"> </w:t>
            </w:r>
            <w:r>
              <w:t>a</w:t>
            </w:r>
            <w:r>
              <w:rPr>
                <w:spacing w:val="-12"/>
              </w:rPr>
              <w:t xml:space="preserve"> </w:t>
            </w:r>
            <w:r>
              <w:t>new</w:t>
            </w:r>
            <w:r>
              <w:rPr>
                <w:spacing w:val="-13"/>
              </w:rPr>
              <w:t xml:space="preserve"> </w:t>
            </w:r>
            <w:r>
              <w:t>service,</w:t>
            </w:r>
            <w:r>
              <w:rPr>
                <w:spacing w:val="-10"/>
              </w:rPr>
              <w:t xml:space="preserve"> </w:t>
            </w:r>
            <w:r>
              <w:t>program,</w:t>
            </w:r>
            <w:r w:rsidR="008E1FB8">
              <w:t xml:space="preserve"> </w:t>
            </w:r>
            <w:r>
              <w:t>product,</w:t>
            </w:r>
            <w:r>
              <w:rPr>
                <w:spacing w:val="-7"/>
              </w:rPr>
              <w:t xml:space="preserve"> </w:t>
            </w:r>
            <w:r>
              <w:t>or project or</w:t>
            </w:r>
          </w:p>
          <w:p w14:paraId="22F7D332" w14:textId="77777777" w:rsidR="00091A62" w:rsidRDefault="00160ABD">
            <w:pPr>
              <w:pStyle w:val="TableParagraph"/>
              <w:numPr>
                <w:ilvl w:val="0"/>
                <w:numId w:val="17"/>
              </w:numPr>
              <w:tabs>
                <w:tab w:val="left" w:pos="477"/>
              </w:tabs>
              <w:spacing w:line="242" w:lineRule="auto"/>
              <w:ind w:right="555"/>
            </w:pPr>
            <w:r>
              <w:t>Mastering</w:t>
            </w:r>
            <w:r>
              <w:rPr>
                <w:spacing w:val="-13"/>
              </w:rPr>
              <w:t xml:space="preserve"> </w:t>
            </w:r>
            <w:r>
              <w:t>important</w:t>
            </w:r>
            <w:r>
              <w:rPr>
                <w:spacing w:val="-12"/>
              </w:rPr>
              <w:t xml:space="preserve"> </w:t>
            </w:r>
            <w:r>
              <w:t>new</w:t>
            </w:r>
            <w:r>
              <w:rPr>
                <w:spacing w:val="-13"/>
              </w:rPr>
              <w:t xml:space="preserve"> </w:t>
            </w:r>
            <w:r>
              <w:t>responsibilities</w:t>
            </w:r>
            <w:r>
              <w:rPr>
                <w:spacing w:val="-11"/>
              </w:rPr>
              <w:t xml:space="preserve"> </w:t>
            </w:r>
            <w:r>
              <w:t>(beyond those assigned at time of appointment)</w:t>
            </w:r>
          </w:p>
        </w:tc>
      </w:tr>
    </w:tbl>
    <w:p w14:paraId="4C8F558C" w14:textId="77777777" w:rsidR="00091A62" w:rsidRDefault="00091A62">
      <w:pPr>
        <w:spacing w:line="242" w:lineRule="auto"/>
        <w:sectPr w:rsidR="00091A62">
          <w:pgSz w:w="15840" w:h="12240" w:orient="landscape"/>
          <w:pgMar w:top="1100" w:right="480" w:bottom="1040" w:left="520" w:header="0" w:footer="831" w:gutter="0"/>
          <w:cols w:space="720"/>
        </w:sectPr>
      </w:pPr>
    </w:p>
    <w:p w14:paraId="31D1B613" w14:textId="77777777" w:rsidR="00091A62" w:rsidRDefault="00160ABD">
      <w:pPr>
        <w:pStyle w:val="Heading4"/>
        <w:spacing w:before="41"/>
      </w:pPr>
      <w:bookmarkStart w:id="45" w:name="For_Promotion_to_Librarian"/>
      <w:bookmarkStart w:id="46" w:name="_bookmark30"/>
      <w:bookmarkEnd w:id="45"/>
      <w:bookmarkEnd w:id="46"/>
      <w:r>
        <w:lastRenderedPageBreak/>
        <w:t>For</w:t>
      </w:r>
      <w:r>
        <w:rPr>
          <w:spacing w:val="-1"/>
        </w:rPr>
        <w:t xml:space="preserve"> </w:t>
      </w:r>
      <w:r>
        <w:t>Promotion</w:t>
      </w:r>
      <w:r>
        <w:rPr>
          <w:spacing w:val="-2"/>
        </w:rPr>
        <w:t xml:space="preserve"> </w:t>
      </w:r>
      <w:r>
        <w:t>to</w:t>
      </w:r>
      <w:r>
        <w:rPr>
          <w:spacing w:val="-8"/>
        </w:rPr>
        <w:t xml:space="preserve"> </w:t>
      </w:r>
      <w:r>
        <w:rPr>
          <w:spacing w:val="-2"/>
        </w:rPr>
        <w:t>Libraria</w:t>
      </w:r>
      <w:bookmarkStart w:id="47" w:name="_bookmark31"/>
      <w:bookmarkEnd w:id="47"/>
      <w:r>
        <w:rPr>
          <w:spacing w:val="-2"/>
        </w:rPr>
        <w:t>n</w:t>
      </w: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6"/>
        <w:gridCol w:w="5437"/>
        <w:gridCol w:w="6320"/>
      </w:tblGrid>
      <w:tr w:rsidR="00091A62" w14:paraId="25A8DFC2" w14:textId="77777777">
        <w:trPr>
          <w:trHeight w:val="255"/>
        </w:trPr>
        <w:tc>
          <w:tcPr>
            <w:tcW w:w="1956" w:type="dxa"/>
            <w:tcBorders>
              <w:left w:val="single" w:sz="6" w:space="0" w:color="000000"/>
            </w:tcBorders>
          </w:tcPr>
          <w:p w14:paraId="5542C50D" w14:textId="77777777" w:rsidR="00091A62" w:rsidRDefault="00160ABD">
            <w:pPr>
              <w:pStyle w:val="TableParagraph"/>
              <w:spacing w:line="235" w:lineRule="exact"/>
              <w:ind w:left="115"/>
              <w:rPr>
                <w:b/>
              </w:rPr>
            </w:pPr>
            <w:r>
              <w:rPr>
                <w:b/>
                <w:spacing w:val="-2"/>
              </w:rPr>
              <w:t>Category/Bin</w:t>
            </w:r>
          </w:p>
        </w:tc>
        <w:tc>
          <w:tcPr>
            <w:tcW w:w="5437" w:type="dxa"/>
          </w:tcPr>
          <w:p w14:paraId="7D8E6EDE" w14:textId="77777777" w:rsidR="00091A62" w:rsidRDefault="00160ABD">
            <w:pPr>
              <w:pStyle w:val="TableParagraph"/>
              <w:spacing w:line="235" w:lineRule="exact"/>
              <w:ind w:left="117"/>
              <w:rPr>
                <w:b/>
              </w:rPr>
            </w:pPr>
            <w:r>
              <w:rPr>
                <w:b/>
                <w:spacing w:val="-2"/>
              </w:rPr>
              <w:t>Satisfactory</w:t>
            </w:r>
          </w:p>
        </w:tc>
        <w:tc>
          <w:tcPr>
            <w:tcW w:w="6320" w:type="dxa"/>
            <w:tcBorders>
              <w:right w:val="single" w:sz="6" w:space="0" w:color="000000"/>
            </w:tcBorders>
          </w:tcPr>
          <w:p w14:paraId="5C40311C" w14:textId="77777777" w:rsidR="00091A62" w:rsidRDefault="00160ABD">
            <w:pPr>
              <w:pStyle w:val="TableParagraph"/>
              <w:spacing w:line="235" w:lineRule="exact"/>
              <w:ind w:left="116"/>
              <w:rPr>
                <w:b/>
              </w:rPr>
            </w:pPr>
            <w:r>
              <w:rPr>
                <w:b/>
              </w:rPr>
              <w:t>Excellent</w:t>
            </w:r>
            <w:r>
              <w:rPr>
                <w:b/>
                <w:spacing w:val="-8"/>
              </w:rPr>
              <w:t xml:space="preserve"> </w:t>
            </w:r>
            <w:r>
              <w:rPr>
                <w:b/>
                <w:spacing w:val="-2"/>
              </w:rPr>
              <w:t>(Librarian)</w:t>
            </w:r>
          </w:p>
        </w:tc>
      </w:tr>
      <w:tr w:rsidR="00091A62" w14:paraId="3FE192EC" w14:textId="77777777">
        <w:trPr>
          <w:trHeight w:val="5472"/>
        </w:trPr>
        <w:tc>
          <w:tcPr>
            <w:tcW w:w="1956" w:type="dxa"/>
            <w:tcBorders>
              <w:left w:val="single" w:sz="6" w:space="0" w:color="000000"/>
            </w:tcBorders>
          </w:tcPr>
          <w:p w14:paraId="5A9CCE1F" w14:textId="77777777" w:rsidR="00091A62" w:rsidRDefault="00160ABD">
            <w:pPr>
              <w:pStyle w:val="TableParagraph"/>
              <w:spacing w:before="1"/>
              <w:ind w:left="115"/>
            </w:pPr>
            <w:r>
              <w:rPr>
                <w:spacing w:val="-2"/>
              </w:rPr>
              <w:t>Performance</w:t>
            </w:r>
          </w:p>
        </w:tc>
        <w:tc>
          <w:tcPr>
            <w:tcW w:w="5437" w:type="dxa"/>
          </w:tcPr>
          <w:p w14:paraId="4C9C6163" w14:textId="77777777" w:rsidR="00091A62" w:rsidRDefault="00160ABD">
            <w:pPr>
              <w:pStyle w:val="TableParagraph"/>
              <w:spacing w:before="3" w:line="237" w:lineRule="auto"/>
              <w:ind w:left="182" w:right="728"/>
            </w:pPr>
            <w:r>
              <w:t>Consistently</w:t>
            </w:r>
            <w:r>
              <w:rPr>
                <w:spacing w:val="-13"/>
              </w:rPr>
              <w:t xml:space="preserve"> </w:t>
            </w:r>
            <w:r>
              <w:t>makes</w:t>
            </w:r>
            <w:r>
              <w:rPr>
                <w:spacing w:val="-12"/>
              </w:rPr>
              <w:t xml:space="preserve"> </w:t>
            </w:r>
            <w:r>
              <w:t>contributions</w:t>
            </w:r>
            <w:r>
              <w:rPr>
                <w:spacing w:val="-13"/>
              </w:rPr>
              <w:t xml:space="preserve"> </w:t>
            </w:r>
            <w:r>
              <w:t>toward</w:t>
            </w:r>
            <w:r>
              <w:rPr>
                <w:spacing w:val="-12"/>
              </w:rPr>
              <w:t xml:space="preserve"> </w:t>
            </w:r>
            <w:r>
              <w:t>the library and/or unit’s mission and/or goals.</w:t>
            </w:r>
          </w:p>
          <w:p w14:paraId="265102E9" w14:textId="77777777" w:rsidR="00091A62" w:rsidRDefault="00160ABD">
            <w:pPr>
              <w:pStyle w:val="TableParagraph"/>
              <w:spacing w:before="6" w:line="266" w:lineRule="exact"/>
              <w:ind w:left="182"/>
            </w:pPr>
            <w:r>
              <w:t>Satisfactory</w:t>
            </w:r>
            <w:r>
              <w:rPr>
                <w:spacing w:val="-9"/>
              </w:rPr>
              <w:t xml:space="preserve"> </w:t>
            </w:r>
            <w:r>
              <w:t>performance</w:t>
            </w:r>
            <w:r>
              <w:rPr>
                <w:spacing w:val="-8"/>
              </w:rPr>
              <w:t xml:space="preserve"> </w:t>
            </w:r>
            <w:r>
              <w:rPr>
                <w:spacing w:val="-2"/>
              </w:rPr>
              <w:t>includes:</w:t>
            </w:r>
          </w:p>
          <w:p w14:paraId="0CE9665C" w14:textId="35DB73F1" w:rsidR="00091A62" w:rsidRDefault="00160ABD">
            <w:pPr>
              <w:pStyle w:val="TableParagraph"/>
              <w:numPr>
                <w:ilvl w:val="0"/>
                <w:numId w:val="16"/>
              </w:numPr>
              <w:tabs>
                <w:tab w:val="left" w:pos="362"/>
              </w:tabs>
              <w:spacing w:line="237" w:lineRule="auto"/>
              <w:ind w:right="406"/>
            </w:pPr>
            <w:r>
              <w:t>Documentation</w:t>
            </w:r>
            <w:r>
              <w:rPr>
                <w:spacing w:val="-11"/>
              </w:rPr>
              <w:t xml:space="preserve"> </w:t>
            </w:r>
            <w:r>
              <w:t>of</w:t>
            </w:r>
            <w:r>
              <w:rPr>
                <w:spacing w:val="-13"/>
              </w:rPr>
              <w:t xml:space="preserve"> </w:t>
            </w:r>
            <w:r>
              <w:t>the</w:t>
            </w:r>
            <w:r>
              <w:rPr>
                <w:spacing w:val="-11"/>
              </w:rPr>
              <w:t xml:space="preserve"> </w:t>
            </w:r>
            <w:r>
              <w:t>contributions</w:t>
            </w:r>
            <w:r>
              <w:rPr>
                <w:spacing w:val="-11"/>
              </w:rPr>
              <w:t xml:space="preserve"> </w:t>
            </w:r>
            <w:r>
              <w:t>of</w:t>
            </w:r>
            <w:r>
              <w:rPr>
                <w:spacing w:val="-13"/>
              </w:rPr>
              <w:t xml:space="preserve"> </w:t>
            </w:r>
            <w:r>
              <w:t>the</w:t>
            </w:r>
            <w:r w:rsidR="008E1FB8">
              <w:t xml:space="preserve"> </w:t>
            </w:r>
            <w:r>
              <w:t>individual librarian and</w:t>
            </w:r>
          </w:p>
          <w:p w14:paraId="7108965C" w14:textId="5814AF07" w:rsidR="00091A62" w:rsidRDefault="00160ABD">
            <w:pPr>
              <w:pStyle w:val="TableParagraph"/>
              <w:numPr>
                <w:ilvl w:val="0"/>
                <w:numId w:val="16"/>
              </w:numPr>
              <w:tabs>
                <w:tab w:val="left" w:pos="362"/>
              </w:tabs>
              <w:ind w:right="301"/>
            </w:pPr>
            <w:r>
              <w:t>Evidence</w:t>
            </w:r>
            <w:r>
              <w:rPr>
                <w:spacing w:val="-9"/>
              </w:rPr>
              <w:t xml:space="preserve"> </w:t>
            </w:r>
            <w:r>
              <w:t>of</w:t>
            </w:r>
            <w:r>
              <w:rPr>
                <w:spacing w:val="-11"/>
              </w:rPr>
              <w:t xml:space="preserve"> </w:t>
            </w:r>
            <w:r>
              <w:t>effective</w:t>
            </w:r>
            <w:r>
              <w:rPr>
                <w:spacing w:val="-9"/>
              </w:rPr>
              <w:t xml:space="preserve"> </w:t>
            </w:r>
            <w:r>
              <w:t>accomplishment</w:t>
            </w:r>
            <w:r>
              <w:rPr>
                <w:spacing w:val="-8"/>
              </w:rPr>
              <w:t xml:space="preserve"> </w:t>
            </w:r>
            <w:r>
              <w:t>of</w:t>
            </w:r>
            <w:r>
              <w:rPr>
                <w:spacing w:val="-8"/>
              </w:rPr>
              <w:t xml:space="preserve"> </w:t>
            </w:r>
            <w:r>
              <w:t>professional responsibilities outlined in the</w:t>
            </w:r>
            <w:r w:rsidR="008E1FB8">
              <w:t xml:space="preserve"> </w:t>
            </w:r>
            <w:r>
              <w:t>individual librarian’s position description</w:t>
            </w:r>
          </w:p>
          <w:p w14:paraId="717D3770" w14:textId="77777777" w:rsidR="00091A62" w:rsidRDefault="00091A62">
            <w:pPr>
              <w:pStyle w:val="TableParagraph"/>
              <w:ind w:left="0"/>
              <w:rPr>
                <w:b/>
              </w:rPr>
            </w:pPr>
          </w:p>
          <w:p w14:paraId="6BC4B2CE" w14:textId="77777777" w:rsidR="00091A62" w:rsidRDefault="00160ABD">
            <w:pPr>
              <w:pStyle w:val="TableParagraph"/>
              <w:ind w:left="362" w:hanging="180"/>
            </w:pPr>
            <w:r>
              <w:t>Examples</w:t>
            </w:r>
            <w:r>
              <w:rPr>
                <w:spacing w:val="-12"/>
              </w:rPr>
              <w:t xml:space="preserve"> </w:t>
            </w:r>
            <w:r>
              <w:t>of</w:t>
            </w:r>
            <w:r>
              <w:rPr>
                <w:spacing w:val="-13"/>
              </w:rPr>
              <w:t xml:space="preserve"> </w:t>
            </w:r>
            <w:r>
              <w:t>documentation</w:t>
            </w:r>
            <w:r>
              <w:rPr>
                <w:spacing w:val="-11"/>
              </w:rPr>
              <w:t xml:space="preserve"> </w:t>
            </w:r>
            <w:r>
              <w:t>may</w:t>
            </w:r>
            <w:r>
              <w:rPr>
                <w:spacing w:val="-11"/>
              </w:rPr>
              <w:t xml:space="preserve"> </w:t>
            </w:r>
            <w:r>
              <w:t>include,</w:t>
            </w:r>
            <w:r>
              <w:rPr>
                <w:spacing w:val="-11"/>
              </w:rPr>
              <w:t xml:space="preserve"> </w:t>
            </w:r>
            <w:r>
              <w:t>but</w:t>
            </w:r>
            <w:r>
              <w:rPr>
                <w:spacing w:val="-7"/>
              </w:rPr>
              <w:t xml:space="preserve"> </w:t>
            </w:r>
            <w:r>
              <w:t>are</w:t>
            </w:r>
            <w:r>
              <w:rPr>
                <w:spacing w:val="-7"/>
              </w:rPr>
              <w:t xml:space="preserve"> </w:t>
            </w:r>
            <w:r>
              <w:t>not limited to:</w:t>
            </w:r>
          </w:p>
          <w:p w14:paraId="740C710F" w14:textId="3EFBAF8E" w:rsidR="00091A62" w:rsidRDefault="00160ABD">
            <w:pPr>
              <w:pStyle w:val="TableParagraph"/>
              <w:numPr>
                <w:ilvl w:val="0"/>
                <w:numId w:val="16"/>
              </w:numPr>
              <w:tabs>
                <w:tab w:val="left" w:pos="361"/>
              </w:tabs>
              <w:spacing w:before="2" w:line="280" w:lineRule="exact"/>
              <w:ind w:left="361" w:hanging="179"/>
            </w:pPr>
            <w:r>
              <w:t>Instruction</w:t>
            </w:r>
            <w:r>
              <w:rPr>
                <w:spacing w:val="-11"/>
              </w:rPr>
              <w:t xml:space="preserve"> </w:t>
            </w:r>
            <w:r>
              <w:rPr>
                <w:spacing w:val="-2"/>
              </w:rPr>
              <w:t>evaluations</w:t>
            </w:r>
          </w:p>
          <w:p w14:paraId="1C5A3FC4" w14:textId="588AAD9B" w:rsidR="00091A62" w:rsidRDefault="00160ABD">
            <w:pPr>
              <w:pStyle w:val="TableParagraph"/>
              <w:numPr>
                <w:ilvl w:val="0"/>
                <w:numId w:val="16"/>
              </w:numPr>
              <w:tabs>
                <w:tab w:val="left" w:pos="361"/>
              </w:tabs>
              <w:spacing w:line="280" w:lineRule="exact"/>
              <w:ind w:left="361" w:hanging="179"/>
            </w:pPr>
            <w:r>
              <w:t>Letters</w:t>
            </w:r>
            <w:r>
              <w:rPr>
                <w:spacing w:val="-9"/>
              </w:rPr>
              <w:t xml:space="preserve"> </w:t>
            </w:r>
            <w:r>
              <w:t>from</w:t>
            </w:r>
            <w:r>
              <w:rPr>
                <w:spacing w:val="-7"/>
              </w:rPr>
              <w:t xml:space="preserve"> </w:t>
            </w:r>
            <w:r>
              <w:t>faculty</w:t>
            </w:r>
            <w:r>
              <w:rPr>
                <w:spacing w:val="-1"/>
              </w:rPr>
              <w:t xml:space="preserve"> </w:t>
            </w:r>
            <w:r>
              <w:t>indicating</w:t>
            </w:r>
            <w:r>
              <w:rPr>
                <w:spacing w:val="-1"/>
              </w:rPr>
              <w:t xml:space="preserve"> </w:t>
            </w:r>
            <w:r>
              <w:t>impact</w:t>
            </w:r>
            <w:r>
              <w:rPr>
                <w:spacing w:val="-1"/>
              </w:rPr>
              <w:t xml:space="preserve"> </w:t>
            </w:r>
            <w:r>
              <w:t>on</w:t>
            </w:r>
            <w:r>
              <w:rPr>
                <w:spacing w:val="-8"/>
              </w:rPr>
              <w:t xml:space="preserve"> </w:t>
            </w:r>
            <w:r>
              <w:t>a</w:t>
            </w:r>
            <w:r w:rsidR="008E1FB8">
              <w:t xml:space="preserve"> </w:t>
            </w:r>
            <w:r>
              <w:t>course</w:t>
            </w:r>
            <w:r>
              <w:rPr>
                <w:spacing w:val="-1"/>
              </w:rPr>
              <w:t xml:space="preserve"> </w:t>
            </w:r>
            <w:r>
              <w:rPr>
                <w:spacing w:val="-5"/>
              </w:rPr>
              <w:t>or</w:t>
            </w:r>
          </w:p>
          <w:p w14:paraId="4D4D0AA9" w14:textId="77777777" w:rsidR="00091A62" w:rsidRDefault="00160ABD">
            <w:pPr>
              <w:pStyle w:val="TableParagraph"/>
              <w:numPr>
                <w:ilvl w:val="0"/>
                <w:numId w:val="16"/>
              </w:numPr>
              <w:tabs>
                <w:tab w:val="left" w:pos="361"/>
              </w:tabs>
              <w:ind w:left="361" w:hanging="179"/>
            </w:pPr>
            <w:r>
              <w:t>Statistics</w:t>
            </w:r>
            <w:r>
              <w:rPr>
                <w:spacing w:val="-8"/>
              </w:rPr>
              <w:t xml:space="preserve"> </w:t>
            </w:r>
            <w:r>
              <w:t>related</w:t>
            </w:r>
            <w:r>
              <w:rPr>
                <w:spacing w:val="-2"/>
              </w:rPr>
              <w:t xml:space="preserve"> </w:t>
            </w:r>
            <w:r>
              <w:t>to</w:t>
            </w:r>
            <w:r>
              <w:rPr>
                <w:spacing w:val="-4"/>
              </w:rPr>
              <w:t xml:space="preserve"> </w:t>
            </w:r>
            <w:r>
              <w:t>the</w:t>
            </w:r>
            <w:r>
              <w:rPr>
                <w:spacing w:val="-2"/>
              </w:rPr>
              <w:t xml:space="preserve"> </w:t>
            </w:r>
            <w:r>
              <w:t>provision</w:t>
            </w:r>
            <w:r>
              <w:rPr>
                <w:spacing w:val="-2"/>
              </w:rPr>
              <w:t xml:space="preserve"> </w:t>
            </w:r>
            <w:r>
              <w:t>of</w:t>
            </w:r>
            <w:r>
              <w:rPr>
                <w:spacing w:val="-9"/>
              </w:rPr>
              <w:t xml:space="preserve"> </w:t>
            </w:r>
            <w:r>
              <w:rPr>
                <w:spacing w:val="-2"/>
              </w:rPr>
              <w:t>service</w:t>
            </w:r>
          </w:p>
        </w:tc>
        <w:tc>
          <w:tcPr>
            <w:tcW w:w="6320" w:type="dxa"/>
            <w:tcBorders>
              <w:right w:val="single" w:sz="6" w:space="0" w:color="000000"/>
            </w:tcBorders>
          </w:tcPr>
          <w:p w14:paraId="1F9EC1AD" w14:textId="7FF87C89" w:rsidR="00091A62" w:rsidRDefault="00160ABD">
            <w:pPr>
              <w:pStyle w:val="TableParagraph"/>
              <w:spacing w:before="1" w:line="242" w:lineRule="auto"/>
              <w:ind w:left="116" w:right="269"/>
            </w:pPr>
            <w:r>
              <w:t>Meets</w:t>
            </w:r>
            <w:r>
              <w:rPr>
                <w:spacing w:val="-7"/>
              </w:rPr>
              <w:t xml:space="preserve"> </w:t>
            </w:r>
            <w:r>
              <w:t>the</w:t>
            </w:r>
            <w:r>
              <w:rPr>
                <w:spacing w:val="-5"/>
              </w:rPr>
              <w:t xml:space="preserve"> </w:t>
            </w:r>
            <w:r>
              <w:t>criteria</w:t>
            </w:r>
            <w:r>
              <w:rPr>
                <w:spacing w:val="-6"/>
              </w:rPr>
              <w:t xml:space="preserve"> </w:t>
            </w:r>
            <w:r>
              <w:t>for</w:t>
            </w:r>
            <w:r>
              <w:rPr>
                <w:spacing w:val="-7"/>
              </w:rPr>
              <w:t xml:space="preserve"> </w:t>
            </w:r>
            <w:r>
              <w:t>excellent</w:t>
            </w:r>
            <w:r>
              <w:rPr>
                <w:spacing w:val="-4"/>
              </w:rPr>
              <w:t xml:space="preserve"> </w:t>
            </w:r>
            <w:r>
              <w:t>and</w:t>
            </w:r>
            <w:r>
              <w:rPr>
                <w:spacing w:val="-7"/>
              </w:rPr>
              <w:t xml:space="preserve"> </w:t>
            </w:r>
            <w:r>
              <w:t>demonstrates</w:t>
            </w:r>
            <w:r>
              <w:rPr>
                <w:spacing w:val="-2"/>
              </w:rPr>
              <w:t xml:space="preserve"> </w:t>
            </w:r>
            <w:r>
              <w:t>impact</w:t>
            </w:r>
            <w:r>
              <w:rPr>
                <w:spacing w:val="-8"/>
              </w:rPr>
              <w:t xml:space="preserve"> </w:t>
            </w:r>
            <w:r>
              <w:t>outside the library and/or unit or recognition</w:t>
            </w:r>
            <w:r w:rsidR="008E1FB8">
              <w:t xml:space="preserve"> </w:t>
            </w:r>
            <w:r>
              <w:t>at the state, regional, or national level.</w:t>
            </w:r>
          </w:p>
          <w:p w14:paraId="2878B9E1" w14:textId="77777777" w:rsidR="00091A62" w:rsidRDefault="00091A62">
            <w:pPr>
              <w:pStyle w:val="TableParagraph"/>
              <w:spacing w:before="12"/>
              <w:ind w:left="0"/>
              <w:rPr>
                <w:b/>
                <w:sz w:val="20"/>
              </w:rPr>
            </w:pPr>
          </w:p>
          <w:p w14:paraId="3A7FB0C6" w14:textId="7ACE850F" w:rsidR="00091A62" w:rsidRDefault="00160ABD">
            <w:pPr>
              <w:pStyle w:val="TableParagraph"/>
              <w:spacing w:line="242" w:lineRule="auto"/>
              <w:ind w:left="116"/>
            </w:pPr>
            <w:r>
              <w:t>Examples of contributions that could have documented impact outside</w:t>
            </w:r>
            <w:r>
              <w:rPr>
                <w:spacing w:val="-8"/>
              </w:rPr>
              <w:t xml:space="preserve"> </w:t>
            </w:r>
            <w:r>
              <w:t>the</w:t>
            </w:r>
            <w:r>
              <w:rPr>
                <w:spacing w:val="-9"/>
              </w:rPr>
              <w:t xml:space="preserve"> </w:t>
            </w:r>
            <w:r>
              <w:t>library</w:t>
            </w:r>
            <w:r>
              <w:rPr>
                <w:spacing w:val="-5"/>
              </w:rPr>
              <w:t xml:space="preserve"> </w:t>
            </w:r>
            <w:r>
              <w:t>and/or</w:t>
            </w:r>
            <w:r>
              <w:rPr>
                <w:spacing w:val="-10"/>
              </w:rPr>
              <w:t xml:space="preserve"> </w:t>
            </w:r>
            <w:r>
              <w:t>unit</w:t>
            </w:r>
            <w:r w:rsidR="008E1FB8">
              <w:t xml:space="preserve"> </w:t>
            </w:r>
            <w:r>
              <w:t>may</w:t>
            </w:r>
            <w:r>
              <w:rPr>
                <w:spacing w:val="-5"/>
              </w:rPr>
              <w:t xml:space="preserve"> </w:t>
            </w:r>
            <w:r>
              <w:t>include,</w:t>
            </w:r>
            <w:r>
              <w:rPr>
                <w:spacing w:val="-4"/>
              </w:rPr>
              <w:t xml:space="preserve"> </w:t>
            </w:r>
            <w:r>
              <w:t>but</w:t>
            </w:r>
            <w:r>
              <w:rPr>
                <w:spacing w:val="-4"/>
              </w:rPr>
              <w:t xml:space="preserve"> </w:t>
            </w:r>
            <w:r>
              <w:t>are</w:t>
            </w:r>
            <w:r>
              <w:rPr>
                <w:spacing w:val="-5"/>
              </w:rPr>
              <w:t xml:space="preserve"> </w:t>
            </w:r>
            <w:r>
              <w:t>not</w:t>
            </w:r>
            <w:r>
              <w:rPr>
                <w:spacing w:val="-3"/>
              </w:rPr>
              <w:t xml:space="preserve"> </w:t>
            </w:r>
            <w:r>
              <w:t>limited</w:t>
            </w:r>
            <w:r>
              <w:rPr>
                <w:spacing w:val="-4"/>
              </w:rPr>
              <w:t xml:space="preserve"> </w:t>
            </w:r>
            <w:r>
              <w:t>to:</w:t>
            </w:r>
          </w:p>
          <w:p w14:paraId="4FAD7312" w14:textId="5B32F709" w:rsidR="00091A62" w:rsidRDefault="00160ABD">
            <w:pPr>
              <w:pStyle w:val="TableParagraph"/>
              <w:numPr>
                <w:ilvl w:val="0"/>
                <w:numId w:val="15"/>
              </w:numPr>
              <w:tabs>
                <w:tab w:val="left" w:pos="476"/>
              </w:tabs>
              <w:spacing w:line="269" w:lineRule="exact"/>
            </w:pPr>
            <w:r>
              <w:t>Alteration</w:t>
            </w:r>
            <w:r>
              <w:rPr>
                <w:spacing w:val="-7"/>
              </w:rPr>
              <w:t xml:space="preserve"> </w:t>
            </w:r>
            <w:r>
              <w:t>of</w:t>
            </w:r>
            <w:r>
              <w:rPr>
                <w:spacing w:val="-9"/>
              </w:rPr>
              <w:t xml:space="preserve"> </w:t>
            </w:r>
            <w:r>
              <w:t>school,</w:t>
            </w:r>
            <w:r>
              <w:rPr>
                <w:spacing w:val="-7"/>
              </w:rPr>
              <w:t xml:space="preserve"> </w:t>
            </w:r>
            <w:r>
              <w:t>campus,</w:t>
            </w:r>
            <w:r>
              <w:rPr>
                <w:spacing w:val="-2"/>
              </w:rPr>
              <w:t xml:space="preserve"> </w:t>
            </w:r>
            <w:r>
              <w:t>or</w:t>
            </w:r>
            <w:r>
              <w:rPr>
                <w:spacing w:val="-9"/>
              </w:rPr>
              <w:t xml:space="preserve"> </w:t>
            </w:r>
            <w:r>
              <w:t>university</w:t>
            </w:r>
            <w:r w:rsidR="008E1FB8">
              <w:t xml:space="preserve"> </w:t>
            </w:r>
            <w:r>
              <w:t>practices</w:t>
            </w:r>
            <w:r>
              <w:rPr>
                <w:spacing w:val="-1"/>
              </w:rPr>
              <w:t xml:space="preserve"> </w:t>
            </w:r>
            <w:r>
              <w:rPr>
                <w:spacing w:val="-5"/>
              </w:rPr>
              <w:t>or</w:t>
            </w:r>
          </w:p>
          <w:p w14:paraId="4C245CE5" w14:textId="50504036" w:rsidR="00091A62" w:rsidRDefault="00160ABD">
            <w:pPr>
              <w:pStyle w:val="TableParagraph"/>
              <w:numPr>
                <w:ilvl w:val="0"/>
                <w:numId w:val="15"/>
              </w:numPr>
              <w:tabs>
                <w:tab w:val="left" w:pos="476"/>
              </w:tabs>
              <w:spacing w:line="242" w:lineRule="auto"/>
              <w:ind w:right="847"/>
            </w:pPr>
            <w:r>
              <w:t>Adoption of a service, program, or product by</w:t>
            </w:r>
            <w:r w:rsidR="008E1FB8">
              <w:t xml:space="preserve"> </w:t>
            </w:r>
            <w:r>
              <w:t>another library,</w:t>
            </w:r>
            <w:r>
              <w:rPr>
                <w:spacing w:val="-9"/>
              </w:rPr>
              <w:t xml:space="preserve"> </w:t>
            </w:r>
            <w:r>
              <w:t>library</w:t>
            </w:r>
            <w:r>
              <w:rPr>
                <w:spacing w:val="-9"/>
              </w:rPr>
              <w:t xml:space="preserve"> </w:t>
            </w:r>
            <w:r>
              <w:t>consortium,</w:t>
            </w:r>
            <w:r>
              <w:rPr>
                <w:spacing w:val="-9"/>
              </w:rPr>
              <w:t xml:space="preserve"> </w:t>
            </w:r>
            <w:r>
              <w:t>or</w:t>
            </w:r>
            <w:r>
              <w:rPr>
                <w:spacing w:val="-9"/>
              </w:rPr>
              <w:t xml:space="preserve"> </w:t>
            </w:r>
            <w:r>
              <w:t>professional</w:t>
            </w:r>
            <w:r>
              <w:rPr>
                <w:spacing w:val="-8"/>
              </w:rPr>
              <w:t xml:space="preserve"> </w:t>
            </w:r>
            <w:r>
              <w:t>organization.</w:t>
            </w:r>
          </w:p>
          <w:p w14:paraId="2A0C917D" w14:textId="77777777" w:rsidR="00091A62" w:rsidRDefault="00091A62">
            <w:pPr>
              <w:pStyle w:val="TableParagraph"/>
              <w:spacing w:before="6"/>
              <w:ind w:left="0"/>
              <w:rPr>
                <w:b/>
                <w:sz w:val="21"/>
              </w:rPr>
            </w:pPr>
          </w:p>
          <w:p w14:paraId="3F362926" w14:textId="77777777" w:rsidR="00091A62" w:rsidRDefault="00160ABD">
            <w:pPr>
              <w:pStyle w:val="TableParagraph"/>
              <w:spacing w:line="237" w:lineRule="auto"/>
              <w:ind w:left="116" w:right="269"/>
            </w:pPr>
            <w:r>
              <w:t>Examples</w:t>
            </w:r>
            <w:r>
              <w:rPr>
                <w:spacing w:val="-5"/>
              </w:rPr>
              <w:t xml:space="preserve"> </w:t>
            </w:r>
            <w:r>
              <w:t>of</w:t>
            </w:r>
            <w:r>
              <w:rPr>
                <w:spacing w:val="-7"/>
              </w:rPr>
              <w:t xml:space="preserve"> </w:t>
            </w:r>
            <w:r>
              <w:t>recognition</w:t>
            </w:r>
            <w:r>
              <w:rPr>
                <w:spacing w:val="-5"/>
              </w:rPr>
              <w:t xml:space="preserve"> </w:t>
            </w:r>
            <w:r>
              <w:t>at</w:t>
            </w:r>
            <w:r>
              <w:rPr>
                <w:spacing w:val="-4"/>
              </w:rPr>
              <w:t xml:space="preserve"> </w:t>
            </w:r>
            <w:r>
              <w:t>the</w:t>
            </w:r>
            <w:r>
              <w:rPr>
                <w:spacing w:val="-4"/>
              </w:rPr>
              <w:t xml:space="preserve"> </w:t>
            </w:r>
            <w:r>
              <w:t>state,</w:t>
            </w:r>
            <w:r>
              <w:rPr>
                <w:spacing w:val="-4"/>
              </w:rPr>
              <w:t xml:space="preserve"> </w:t>
            </w:r>
            <w:r>
              <w:t>regional,</w:t>
            </w:r>
            <w:r>
              <w:rPr>
                <w:spacing w:val="-4"/>
              </w:rPr>
              <w:t xml:space="preserve"> </w:t>
            </w:r>
            <w:r>
              <w:t>or</w:t>
            </w:r>
            <w:r>
              <w:rPr>
                <w:spacing w:val="-2"/>
              </w:rPr>
              <w:t xml:space="preserve"> </w:t>
            </w:r>
            <w:r>
              <w:t>national</w:t>
            </w:r>
            <w:r>
              <w:rPr>
                <w:spacing w:val="-9"/>
              </w:rPr>
              <w:t xml:space="preserve"> </w:t>
            </w:r>
            <w:r>
              <w:t>level may include, but are not limited to:</w:t>
            </w:r>
          </w:p>
          <w:p w14:paraId="1BD56E40" w14:textId="4D3C0B68" w:rsidR="00091A62" w:rsidRDefault="00160ABD">
            <w:pPr>
              <w:pStyle w:val="TableParagraph"/>
              <w:numPr>
                <w:ilvl w:val="0"/>
                <w:numId w:val="15"/>
              </w:numPr>
              <w:tabs>
                <w:tab w:val="left" w:pos="476"/>
              </w:tabs>
              <w:ind w:right="675"/>
            </w:pPr>
            <w:r>
              <w:t>Acknowledgement</w:t>
            </w:r>
            <w:r>
              <w:rPr>
                <w:spacing w:val="-4"/>
              </w:rPr>
              <w:t xml:space="preserve"> </w:t>
            </w:r>
            <w:r>
              <w:t>of</w:t>
            </w:r>
            <w:r>
              <w:rPr>
                <w:spacing w:val="-7"/>
              </w:rPr>
              <w:t xml:space="preserve"> </w:t>
            </w:r>
            <w:r>
              <w:t>the</w:t>
            </w:r>
            <w:r>
              <w:rPr>
                <w:spacing w:val="-4"/>
              </w:rPr>
              <w:t xml:space="preserve"> </w:t>
            </w:r>
            <w:r>
              <w:t>impact</w:t>
            </w:r>
            <w:r>
              <w:rPr>
                <w:spacing w:val="-3"/>
              </w:rPr>
              <w:t xml:space="preserve"> </w:t>
            </w:r>
            <w:r>
              <w:t>of</w:t>
            </w:r>
            <w:r>
              <w:rPr>
                <w:spacing w:val="-7"/>
              </w:rPr>
              <w:t xml:space="preserve"> </w:t>
            </w:r>
            <w:r>
              <w:t>a</w:t>
            </w:r>
            <w:r>
              <w:rPr>
                <w:spacing w:val="-2"/>
              </w:rPr>
              <w:t xml:space="preserve"> </w:t>
            </w:r>
            <w:r>
              <w:t>service,</w:t>
            </w:r>
            <w:r>
              <w:rPr>
                <w:spacing w:val="-3"/>
              </w:rPr>
              <w:t xml:space="preserve"> </w:t>
            </w:r>
            <w:r>
              <w:t>program,</w:t>
            </w:r>
            <w:r>
              <w:rPr>
                <w:spacing w:val="-8"/>
              </w:rPr>
              <w:t xml:space="preserve"> </w:t>
            </w:r>
            <w:r>
              <w:t>or product in the professional literature or</w:t>
            </w:r>
          </w:p>
          <w:p w14:paraId="65F33FC0" w14:textId="77777777" w:rsidR="00091A62" w:rsidRDefault="00160ABD">
            <w:pPr>
              <w:pStyle w:val="TableParagraph"/>
              <w:numPr>
                <w:ilvl w:val="0"/>
                <w:numId w:val="15"/>
              </w:numPr>
              <w:tabs>
                <w:tab w:val="left" w:pos="476"/>
              </w:tabs>
              <w:spacing w:before="1"/>
              <w:ind w:right="118"/>
            </w:pPr>
            <w:r>
              <w:t>Awards</w:t>
            </w:r>
            <w:r>
              <w:rPr>
                <w:spacing w:val="-10"/>
              </w:rPr>
              <w:t xml:space="preserve"> </w:t>
            </w:r>
            <w:r>
              <w:t>and/or</w:t>
            </w:r>
            <w:r>
              <w:rPr>
                <w:spacing w:val="-7"/>
              </w:rPr>
              <w:t xml:space="preserve"> </w:t>
            </w:r>
            <w:r>
              <w:t>prizes</w:t>
            </w:r>
            <w:r>
              <w:rPr>
                <w:spacing w:val="-5"/>
              </w:rPr>
              <w:t xml:space="preserve"> </w:t>
            </w:r>
            <w:r>
              <w:t>that</w:t>
            </w:r>
            <w:r>
              <w:rPr>
                <w:spacing w:val="-4"/>
              </w:rPr>
              <w:t xml:space="preserve"> </w:t>
            </w:r>
            <w:r>
              <w:t>reflect</w:t>
            </w:r>
            <w:r>
              <w:rPr>
                <w:spacing w:val="-3"/>
              </w:rPr>
              <w:t xml:space="preserve"> </w:t>
            </w:r>
            <w:r>
              <w:t>on</w:t>
            </w:r>
            <w:r>
              <w:rPr>
                <w:spacing w:val="-9"/>
              </w:rPr>
              <w:t xml:space="preserve"> </w:t>
            </w:r>
            <w:r>
              <w:t>the</w:t>
            </w:r>
            <w:r>
              <w:rPr>
                <w:spacing w:val="-5"/>
              </w:rPr>
              <w:t xml:space="preserve"> </w:t>
            </w:r>
            <w:r>
              <w:t>significance</w:t>
            </w:r>
            <w:r>
              <w:rPr>
                <w:spacing w:val="-4"/>
              </w:rPr>
              <w:t xml:space="preserve"> </w:t>
            </w:r>
            <w:r>
              <w:t>and</w:t>
            </w:r>
            <w:r>
              <w:rPr>
                <w:spacing w:val="-9"/>
              </w:rPr>
              <w:t xml:space="preserve"> </w:t>
            </w:r>
            <w:r>
              <w:t>impact of the librarian’s performance</w:t>
            </w:r>
          </w:p>
        </w:tc>
      </w:tr>
    </w:tbl>
    <w:p w14:paraId="4BCE5055" w14:textId="77777777" w:rsidR="00091A62" w:rsidRDefault="00091A62">
      <w:pPr>
        <w:sectPr w:rsidR="00091A62">
          <w:pgSz w:w="15840" w:h="12240" w:orient="landscape"/>
          <w:pgMar w:top="1040" w:right="480" w:bottom="1040" w:left="520" w:header="0" w:footer="831" w:gutter="0"/>
          <w:cols w:space="720"/>
        </w:sectPr>
      </w:pPr>
    </w:p>
    <w:p w14:paraId="44ECBC99" w14:textId="77777777" w:rsidR="00091A62" w:rsidRDefault="00160ABD">
      <w:pPr>
        <w:pStyle w:val="Heading2"/>
      </w:pPr>
      <w:bookmarkStart w:id="48" w:name="Professional_Development,_Research,_or_C"/>
      <w:bookmarkStart w:id="49" w:name="_bookmark32"/>
      <w:bookmarkEnd w:id="48"/>
      <w:bookmarkEnd w:id="49"/>
      <w:r>
        <w:lastRenderedPageBreak/>
        <w:t>Professional</w:t>
      </w:r>
      <w:r>
        <w:rPr>
          <w:spacing w:val="-8"/>
        </w:rPr>
        <w:t xml:space="preserve"> </w:t>
      </w:r>
      <w:r>
        <w:t>Development,</w:t>
      </w:r>
      <w:r>
        <w:rPr>
          <w:spacing w:val="-9"/>
        </w:rPr>
        <w:t xml:space="preserve"> </w:t>
      </w:r>
      <w:r>
        <w:t>Research,</w:t>
      </w:r>
      <w:r>
        <w:rPr>
          <w:spacing w:val="-9"/>
        </w:rPr>
        <w:t xml:space="preserve"> </w:t>
      </w:r>
      <w:r>
        <w:t>or</w:t>
      </w:r>
      <w:r>
        <w:rPr>
          <w:spacing w:val="-9"/>
        </w:rPr>
        <w:t xml:space="preserve"> </w:t>
      </w:r>
      <w:r>
        <w:t>Creative</w:t>
      </w:r>
      <w:r>
        <w:rPr>
          <w:spacing w:val="-12"/>
        </w:rPr>
        <w:t xml:space="preserve"> </w:t>
      </w:r>
      <w:r>
        <w:t>Activity</w:t>
      </w:r>
      <w:r>
        <w:rPr>
          <w:spacing w:val="-1"/>
        </w:rPr>
        <w:t xml:space="preserve"> </w:t>
      </w:r>
      <w:r>
        <w:rPr>
          <w:spacing w:val="-2"/>
        </w:rPr>
        <w:t>Standard</w:t>
      </w:r>
      <w:bookmarkStart w:id="50" w:name="_bookmark33"/>
      <w:bookmarkEnd w:id="50"/>
      <w:r>
        <w:rPr>
          <w:spacing w:val="-2"/>
        </w:rPr>
        <w:t>s</w:t>
      </w:r>
    </w:p>
    <w:p w14:paraId="490C0CC1" w14:textId="78C086E0" w:rsidR="00091A62" w:rsidRDefault="00160ABD">
      <w:pPr>
        <w:pStyle w:val="ListParagraph"/>
        <w:numPr>
          <w:ilvl w:val="0"/>
          <w:numId w:val="14"/>
        </w:numPr>
        <w:tabs>
          <w:tab w:val="left" w:pos="570"/>
        </w:tabs>
        <w:spacing w:before="9"/>
        <w:ind w:right="848"/>
      </w:pPr>
      <w:r>
        <w:t>Professional</w:t>
      </w:r>
      <w:r>
        <w:rPr>
          <w:spacing w:val="-4"/>
        </w:rPr>
        <w:t xml:space="preserve"> </w:t>
      </w:r>
      <w:r>
        <w:t>Development,</w:t>
      </w:r>
      <w:r>
        <w:rPr>
          <w:spacing w:val="-3"/>
        </w:rPr>
        <w:t xml:space="preserve"> </w:t>
      </w:r>
      <w:r>
        <w:t>Research,</w:t>
      </w:r>
      <w:r>
        <w:rPr>
          <w:spacing w:val="-3"/>
        </w:rPr>
        <w:t xml:space="preserve"> </w:t>
      </w:r>
      <w:r>
        <w:t>or</w:t>
      </w:r>
      <w:r>
        <w:rPr>
          <w:spacing w:val="-5"/>
        </w:rPr>
        <w:t xml:space="preserve"> </w:t>
      </w:r>
      <w:r>
        <w:t>Creative</w:t>
      </w:r>
      <w:r>
        <w:rPr>
          <w:spacing w:val="-3"/>
        </w:rPr>
        <w:t xml:space="preserve"> </w:t>
      </w:r>
      <w:r>
        <w:t>Activity</w:t>
      </w:r>
      <w:r>
        <w:rPr>
          <w:spacing w:val="-3"/>
        </w:rPr>
        <w:t xml:space="preserve"> </w:t>
      </w:r>
      <w:r>
        <w:t>(Professional</w:t>
      </w:r>
      <w:r>
        <w:rPr>
          <w:spacing w:val="-3"/>
        </w:rPr>
        <w:t xml:space="preserve"> </w:t>
      </w:r>
      <w:r>
        <w:t>Development)</w:t>
      </w:r>
      <w:r>
        <w:rPr>
          <w:spacing w:val="-5"/>
        </w:rPr>
        <w:t xml:space="preserve"> </w:t>
      </w:r>
      <w:r>
        <w:t>includes research</w:t>
      </w:r>
      <w:r>
        <w:rPr>
          <w:spacing w:val="-4"/>
        </w:rPr>
        <w:t xml:space="preserve"> </w:t>
      </w:r>
      <w:r>
        <w:t>and</w:t>
      </w:r>
      <w:r>
        <w:rPr>
          <w:spacing w:val="-4"/>
        </w:rPr>
        <w:t xml:space="preserve"> </w:t>
      </w:r>
      <w:r>
        <w:t>creative</w:t>
      </w:r>
      <w:r>
        <w:rPr>
          <w:spacing w:val="-3"/>
        </w:rPr>
        <w:t xml:space="preserve"> </w:t>
      </w:r>
      <w:r>
        <w:t>activity. However,</w:t>
      </w:r>
      <w:r>
        <w:rPr>
          <w:spacing w:val="-3"/>
        </w:rPr>
        <w:t xml:space="preserve"> </w:t>
      </w:r>
      <w:r>
        <w:t>a</w:t>
      </w:r>
      <w:r>
        <w:rPr>
          <w:spacing w:val="-4"/>
        </w:rPr>
        <w:t xml:space="preserve"> </w:t>
      </w:r>
      <w:r>
        <w:t>librarian</w:t>
      </w:r>
      <w:r>
        <w:rPr>
          <w:spacing w:val="-4"/>
        </w:rPr>
        <w:t xml:space="preserve"> </w:t>
      </w:r>
      <w:r>
        <w:t>may choose to use specific products</w:t>
      </w:r>
      <w:r w:rsidR="004737D4">
        <w:t xml:space="preserve"> </w:t>
      </w:r>
      <w:r>
        <w:t>as evidence in support of their Performance and/or Service. Librarians doing so should ensure that they still meet the required criteria for Professional Development.</w:t>
      </w:r>
    </w:p>
    <w:p w14:paraId="6E52136A" w14:textId="7839FCFC" w:rsidR="00091A62" w:rsidRDefault="00160ABD">
      <w:pPr>
        <w:pStyle w:val="ListParagraph"/>
        <w:numPr>
          <w:ilvl w:val="0"/>
          <w:numId w:val="14"/>
        </w:numPr>
        <w:tabs>
          <w:tab w:val="left" w:pos="570"/>
        </w:tabs>
        <w:spacing w:before="8"/>
        <w:ind w:right="1034"/>
      </w:pPr>
      <w:r>
        <w:t>For</w:t>
      </w:r>
      <w:r>
        <w:rPr>
          <w:spacing w:val="-4"/>
        </w:rPr>
        <w:t xml:space="preserve"> </w:t>
      </w:r>
      <w:r>
        <w:t>the</w:t>
      </w:r>
      <w:r>
        <w:rPr>
          <w:spacing w:val="-2"/>
        </w:rPr>
        <w:t xml:space="preserve"> </w:t>
      </w:r>
      <w:r>
        <w:t>balanced-integrative</w:t>
      </w:r>
      <w:r>
        <w:rPr>
          <w:spacing w:val="-2"/>
        </w:rPr>
        <w:t xml:space="preserve"> </w:t>
      </w:r>
      <w:r w:rsidR="004737D4">
        <w:t xml:space="preserve">thematic </w:t>
      </w:r>
      <w:r>
        <w:t>case</w:t>
      </w:r>
      <w:r>
        <w:rPr>
          <w:spacing w:val="-2"/>
        </w:rPr>
        <w:t xml:space="preserve"> </w:t>
      </w:r>
      <w:r>
        <w:t>it</w:t>
      </w:r>
      <w:r>
        <w:rPr>
          <w:spacing w:val="-2"/>
        </w:rPr>
        <w:t xml:space="preserve"> </w:t>
      </w:r>
      <w:r>
        <w:t>is</w:t>
      </w:r>
      <w:r>
        <w:rPr>
          <w:spacing w:val="-4"/>
        </w:rPr>
        <w:t xml:space="preserve"> </w:t>
      </w:r>
      <w:r>
        <w:t>important</w:t>
      </w:r>
      <w:r>
        <w:rPr>
          <w:spacing w:val="-2"/>
        </w:rPr>
        <w:t xml:space="preserve"> </w:t>
      </w:r>
      <w:r>
        <w:t>that</w:t>
      </w:r>
      <w:r>
        <w:rPr>
          <w:spacing w:val="-6"/>
        </w:rPr>
        <w:t xml:space="preserve"> </w:t>
      </w:r>
      <w:r>
        <w:t>the</w:t>
      </w:r>
      <w:r>
        <w:rPr>
          <w:spacing w:val="-2"/>
        </w:rPr>
        <w:t xml:space="preserve"> </w:t>
      </w:r>
      <w:r>
        <w:t>librarian</w:t>
      </w:r>
      <w:r>
        <w:rPr>
          <w:spacing w:val="-3"/>
        </w:rPr>
        <w:t xml:space="preserve"> </w:t>
      </w:r>
      <w:r>
        <w:t>ensure</w:t>
      </w:r>
      <w:r>
        <w:rPr>
          <w:spacing w:val="-2"/>
        </w:rPr>
        <w:t xml:space="preserve"> </w:t>
      </w:r>
      <w:r>
        <w:t>that</w:t>
      </w:r>
      <w:r>
        <w:rPr>
          <w:spacing w:val="-2"/>
        </w:rPr>
        <w:t xml:space="preserve"> </w:t>
      </w:r>
      <w:r>
        <w:t>Professional</w:t>
      </w:r>
      <w:r>
        <w:rPr>
          <w:spacing w:val="-2"/>
        </w:rPr>
        <w:t xml:space="preserve"> </w:t>
      </w:r>
      <w:r>
        <w:t>Development</w:t>
      </w:r>
      <w:r>
        <w:rPr>
          <w:spacing w:val="-2"/>
        </w:rPr>
        <w:t xml:space="preserve"> </w:t>
      </w:r>
      <w:r>
        <w:t>is</w:t>
      </w:r>
      <w:r>
        <w:rPr>
          <w:spacing w:val="-4"/>
        </w:rPr>
        <w:t xml:space="preserve"> </w:t>
      </w:r>
      <w:r>
        <w:t>at</w:t>
      </w:r>
      <w:r>
        <w:rPr>
          <w:spacing w:val="-2"/>
        </w:rPr>
        <w:t xml:space="preserve"> </w:t>
      </w:r>
      <w:r>
        <w:t>least</w:t>
      </w:r>
      <w:r>
        <w:rPr>
          <w:spacing w:val="-2"/>
        </w:rPr>
        <w:t xml:space="preserve"> </w:t>
      </w:r>
      <w:r>
        <w:t>Satisfactory</w:t>
      </w:r>
      <w:r>
        <w:rPr>
          <w:spacing w:val="-2"/>
        </w:rPr>
        <w:t xml:space="preserve"> </w:t>
      </w:r>
      <w:r>
        <w:t>for</w:t>
      </w:r>
      <w:r>
        <w:rPr>
          <w:spacing w:val="-4"/>
        </w:rPr>
        <w:t xml:space="preserve"> </w:t>
      </w:r>
      <w:r>
        <w:t>the Associate Librarian rank or Beyond Satisfactory for the Librarian rank.</w:t>
      </w:r>
    </w:p>
    <w:p w14:paraId="5DBFB866" w14:textId="77777777" w:rsidR="00091A62" w:rsidRDefault="00160ABD">
      <w:pPr>
        <w:pStyle w:val="ListParagraph"/>
        <w:numPr>
          <w:ilvl w:val="0"/>
          <w:numId w:val="14"/>
        </w:numPr>
        <w:tabs>
          <w:tab w:val="left" w:pos="570"/>
        </w:tabs>
        <w:spacing w:before="16"/>
        <w:ind w:hanging="360"/>
      </w:pPr>
      <w:r>
        <w:t>Failure</w:t>
      </w:r>
      <w:r>
        <w:rPr>
          <w:spacing w:val="-7"/>
        </w:rPr>
        <w:t xml:space="preserve"> </w:t>
      </w:r>
      <w:r>
        <w:t>to</w:t>
      </w:r>
      <w:r>
        <w:rPr>
          <w:spacing w:val="-5"/>
        </w:rPr>
        <w:t xml:space="preserve"> </w:t>
      </w:r>
      <w:r>
        <w:t>meet</w:t>
      </w:r>
      <w:r>
        <w:rPr>
          <w:spacing w:val="-4"/>
        </w:rPr>
        <w:t xml:space="preserve"> </w:t>
      </w:r>
      <w:r>
        <w:t>standards</w:t>
      </w:r>
      <w:r>
        <w:rPr>
          <w:spacing w:val="-1"/>
        </w:rPr>
        <w:t xml:space="preserve"> </w:t>
      </w:r>
      <w:r>
        <w:t>for</w:t>
      </w:r>
      <w:r>
        <w:rPr>
          <w:spacing w:val="-6"/>
        </w:rPr>
        <w:t xml:space="preserve"> </w:t>
      </w:r>
      <w:r>
        <w:t>satisfactory</w:t>
      </w:r>
      <w:r>
        <w:rPr>
          <w:spacing w:val="-5"/>
        </w:rPr>
        <w:t xml:space="preserve"> </w:t>
      </w:r>
      <w:r>
        <w:t>Professional</w:t>
      </w:r>
      <w:r>
        <w:rPr>
          <w:spacing w:val="-4"/>
        </w:rPr>
        <w:t xml:space="preserve"> </w:t>
      </w:r>
      <w:r>
        <w:t>Development</w:t>
      </w:r>
      <w:r>
        <w:rPr>
          <w:spacing w:val="-3"/>
        </w:rPr>
        <w:t xml:space="preserve"> </w:t>
      </w:r>
      <w:r>
        <w:t>is</w:t>
      </w:r>
      <w:r>
        <w:rPr>
          <w:spacing w:val="-7"/>
        </w:rPr>
        <w:t xml:space="preserve"> </w:t>
      </w:r>
      <w:r>
        <w:t>considered</w:t>
      </w:r>
      <w:r>
        <w:rPr>
          <w:spacing w:val="-5"/>
        </w:rPr>
        <w:t xml:space="preserve"> </w:t>
      </w:r>
      <w:r>
        <w:t>unsatisfactory</w:t>
      </w:r>
      <w:r>
        <w:rPr>
          <w:spacing w:val="-4"/>
        </w:rPr>
        <w:t xml:space="preserve"> </w:t>
      </w:r>
      <w:r>
        <w:t>Professional</w:t>
      </w:r>
      <w:r>
        <w:rPr>
          <w:spacing w:val="-4"/>
        </w:rPr>
        <w:t xml:space="preserve"> </w:t>
      </w:r>
      <w:r>
        <w:rPr>
          <w:spacing w:val="-2"/>
        </w:rPr>
        <w:t>Development.</w:t>
      </w:r>
    </w:p>
    <w:p w14:paraId="1F121AAA" w14:textId="77777777" w:rsidR="00091A62" w:rsidRDefault="00091A62">
      <w:pPr>
        <w:pStyle w:val="BodyText"/>
        <w:spacing w:before="11"/>
        <w:rPr>
          <w:sz w:val="23"/>
        </w:rPr>
      </w:pPr>
    </w:p>
    <w:tbl>
      <w:tblPr>
        <w:tblW w:w="14614" w:type="dxa"/>
        <w:tblInd w:w="1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220"/>
        <w:gridCol w:w="4077"/>
        <w:gridCol w:w="4051"/>
        <w:gridCol w:w="4266"/>
      </w:tblGrid>
      <w:tr w:rsidR="00091A62" w14:paraId="6B463769" w14:textId="77777777" w:rsidTr="00555A55">
        <w:trPr>
          <w:trHeight w:val="285"/>
        </w:trPr>
        <w:tc>
          <w:tcPr>
            <w:tcW w:w="2220" w:type="dxa"/>
          </w:tcPr>
          <w:p w14:paraId="1495BE08" w14:textId="77777777" w:rsidR="00091A62" w:rsidRDefault="00160ABD">
            <w:pPr>
              <w:pStyle w:val="TableParagraph"/>
              <w:spacing w:before="15" w:line="249" w:lineRule="exact"/>
              <w:rPr>
                <w:b/>
              </w:rPr>
            </w:pPr>
            <w:r>
              <w:rPr>
                <w:b/>
                <w:spacing w:val="-2"/>
              </w:rPr>
              <w:t>Category/Bin</w:t>
            </w:r>
          </w:p>
        </w:tc>
        <w:tc>
          <w:tcPr>
            <w:tcW w:w="4077" w:type="dxa"/>
          </w:tcPr>
          <w:p w14:paraId="4FA7FD51" w14:textId="77777777" w:rsidR="00091A62" w:rsidRDefault="00160ABD">
            <w:pPr>
              <w:pStyle w:val="TableParagraph"/>
              <w:spacing w:before="15" w:line="249" w:lineRule="exact"/>
              <w:rPr>
                <w:b/>
              </w:rPr>
            </w:pPr>
            <w:r>
              <w:rPr>
                <w:b/>
                <w:spacing w:val="-2"/>
              </w:rPr>
              <w:t>Satisfactory</w:t>
            </w:r>
          </w:p>
        </w:tc>
        <w:tc>
          <w:tcPr>
            <w:tcW w:w="4051" w:type="dxa"/>
          </w:tcPr>
          <w:p w14:paraId="7AADE00B" w14:textId="77777777" w:rsidR="00091A62" w:rsidRDefault="00160ABD">
            <w:pPr>
              <w:pStyle w:val="TableParagraph"/>
              <w:spacing w:before="15" w:line="249" w:lineRule="exact"/>
              <w:rPr>
                <w:b/>
              </w:rPr>
            </w:pPr>
            <w:r>
              <w:rPr>
                <w:b/>
              </w:rPr>
              <w:t>Beyond</w:t>
            </w:r>
            <w:r>
              <w:rPr>
                <w:b/>
                <w:spacing w:val="-5"/>
              </w:rPr>
              <w:t xml:space="preserve"> </w:t>
            </w:r>
            <w:r>
              <w:rPr>
                <w:b/>
                <w:spacing w:val="-2"/>
              </w:rPr>
              <w:t>Satisfactory</w:t>
            </w:r>
          </w:p>
        </w:tc>
        <w:tc>
          <w:tcPr>
            <w:tcW w:w="4266" w:type="dxa"/>
          </w:tcPr>
          <w:p w14:paraId="7B78FB1B" w14:textId="77777777" w:rsidR="00091A62" w:rsidRDefault="00160ABD">
            <w:pPr>
              <w:pStyle w:val="TableParagraph"/>
              <w:spacing w:before="15" w:line="249" w:lineRule="exact"/>
              <w:rPr>
                <w:b/>
              </w:rPr>
            </w:pPr>
            <w:r>
              <w:rPr>
                <w:b/>
                <w:spacing w:val="-2"/>
              </w:rPr>
              <w:t>Excellent</w:t>
            </w:r>
          </w:p>
        </w:tc>
      </w:tr>
      <w:tr w:rsidR="00091A62" w14:paraId="196B0593" w14:textId="77777777" w:rsidTr="00555A55">
        <w:trPr>
          <w:trHeight w:val="7432"/>
        </w:trPr>
        <w:tc>
          <w:tcPr>
            <w:tcW w:w="2220" w:type="dxa"/>
          </w:tcPr>
          <w:p w14:paraId="7FC8BA0A" w14:textId="77777777" w:rsidR="00091A62" w:rsidRDefault="00160ABD">
            <w:pPr>
              <w:pStyle w:val="TableParagraph"/>
              <w:spacing w:before="15"/>
              <w:ind w:right="827"/>
            </w:pPr>
            <w:r>
              <w:rPr>
                <w:spacing w:val="-2"/>
              </w:rPr>
              <w:t>Professional Development</w:t>
            </w:r>
          </w:p>
        </w:tc>
        <w:tc>
          <w:tcPr>
            <w:tcW w:w="4077" w:type="dxa"/>
          </w:tcPr>
          <w:p w14:paraId="52961E6C" w14:textId="77777777" w:rsidR="00091A62" w:rsidRDefault="00160ABD">
            <w:pPr>
              <w:pStyle w:val="TableParagraph"/>
              <w:spacing w:before="15"/>
              <w:ind w:left="480" w:right="114" w:hanging="370"/>
            </w:pPr>
            <w:r>
              <w:t>A librarian must regularly engage in activities</w:t>
            </w:r>
            <w:r>
              <w:rPr>
                <w:spacing w:val="-9"/>
              </w:rPr>
              <w:t xml:space="preserve"> </w:t>
            </w:r>
            <w:r>
              <w:t>that</w:t>
            </w:r>
            <w:r>
              <w:rPr>
                <w:spacing w:val="-6"/>
              </w:rPr>
              <w:t xml:space="preserve"> </w:t>
            </w:r>
            <w:r>
              <w:t>advance</w:t>
            </w:r>
            <w:r>
              <w:rPr>
                <w:spacing w:val="-11"/>
              </w:rPr>
              <w:t xml:space="preserve"> </w:t>
            </w:r>
            <w:r>
              <w:t>the</w:t>
            </w:r>
            <w:r>
              <w:rPr>
                <w:spacing w:val="-7"/>
              </w:rPr>
              <w:t xml:space="preserve"> </w:t>
            </w:r>
            <w:r>
              <w:t>education</w:t>
            </w:r>
            <w:r>
              <w:rPr>
                <w:spacing w:val="-8"/>
              </w:rPr>
              <w:t xml:space="preserve"> </w:t>
            </w:r>
            <w:r>
              <w:t>or knowledge of the candidate as a professional AND engage in at least three activities that disseminate research or expertise, at least two of which must be peer reviewed or</w:t>
            </w:r>
            <w:r>
              <w:rPr>
                <w:spacing w:val="40"/>
              </w:rPr>
              <w:t xml:space="preserve"> </w:t>
            </w:r>
            <w:r>
              <w:t>appear in a law review.</w:t>
            </w:r>
          </w:p>
          <w:p w14:paraId="6419FAC3" w14:textId="77777777" w:rsidR="00091A62" w:rsidRDefault="00091A62">
            <w:pPr>
              <w:pStyle w:val="TableParagraph"/>
              <w:spacing w:before="9"/>
              <w:ind w:left="0"/>
              <w:rPr>
                <w:sz w:val="24"/>
              </w:rPr>
            </w:pPr>
          </w:p>
          <w:p w14:paraId="53B5E966" w14:textId="77777777" w:rsidR="00091A62" w:rsidRDefault="00160ABD">
            <w:pPr>
              <w:pStyle w:val="TableParagraph"/>
              <w:spacing w:before="1" w:line="242" w:lineRule="auto"/>
              <w:ind w:left="480" w:right="111" w:hanging="370"/>
            </w:pPr>
            <w:r>
              <w:t>Examples of activities that advance the education or knowledge of the candidate</w:t>
            </w:r>
            <w:r>
              <w:rPr>
                <w:spacing w:val="-9"/>
              </w:rPr>
              <w:t xml:space="preserve"> </w:t>
            </w:r>
            <w:r>
              <w:t>include,</w:t>
            </w:r>
            <w:r>
              <w:rPr>
                <w:spacing w:val="-9"/>
              </w:rPr>
              <w:t xml:space="preserve"> </w:t>
            </w:r>
            <w:r>
              <w:t>but</w:t>
            </w:r>
            <w:r>
              <w:rPr>
                <w:spacing w:val="-8"/>
              </w:rPr>
              <w:t xml:space="preserve"> </w:t>
            </w:r>
            <w:r>
              <w:t>are</w:t>
            </w:r>
            <w:r>
              <w:rPr>
                <w:spacing w:val="-9"/>
              </w:rPr>
              <w:t xml:space="preserve"> </w:t>
            </w:r>
            <w:r>
              <w:t>not</w:t>
            </w:r>
            <w:r>
              <w:rPr>
                <w:spacing w:val="-8"/>
              </w:rPr>
              <w:t xml:space="preserve"> </w:t>
            </w:r>
            <w:r>
              <w:t xml:space="preserve">limited </w:t>
            </w:r>
            <w:r>
              <w:rPr>
                <w:spacing w:val="-4"/>
              </w:rPr>
              <w:t>to:</w:t>
            </w:r>
          </w:p>
          <w:p w14:paraId="04C7D0BD" w14:textId="138E6748" w:rsidR="00091A62" w:rsidRDefault="00160ABD">
            <w:pPr>
              <w:pStyle w:val="TableParagraph"/>
              <w:numPr>
                <w:ilvl w:val="0"/>
                <w:numId w:val="13"/>
              </w:numPr>
              <w:tabs>
                <w:tab w:val="left" w:pos="480"/>
              </w:tabs>
              <w:ind w:right="625"/>
            </w:pPr>
            <w:r>
              <w:t>Attend</w:t>
            </w:r>
            <w:r>
              <w:rPr>
                <w:spacing w:val="-13"/>
              </w:rPr>
              <w:t xml:space="preserve"> </w:t>
            </w:r>
            <w:r>
              <w:t>a</w:t>
            </w:r>
            <w:r>
              <w:rPr>
                <w:spacing w:val="-12"/>
              </w:rPr>
              <w:t xml:space="preserve"> </w:t>
            </w:r>
            <w:r>
              <w:t>professional</w:t>
            </w:r>
            <w:r>
              <w:rPr>
                <w:spacing w:val="-13"/>
              </w:rPr>
              <w:t xml:space="preserve"> </w:t>
            </w:r>
            <w:r>
              <w:t>conference, meeting, institute, continuing education workshop, or training program or</w:t>
            </w:r>
          </w:p>
          <w:p w14:paraId="009F9E9B" w14:textId="77777777" w:rsidR="00091A62" w:rsidRDefault="00160ABD">
            <w:pPr>
              <w:pStyle w:val="TableParagraph"/>
              <w:numPr>
                <w:ilvl w:val="0"/>
                <w:numId w:val="13"/>
              </w:numPr>
              <w:tabs>
                <w:tab w:val="left" w:pos="479"/>
              </w:tabs>
              <w:spacing w:line="280" w:lineRule="exact"/>
              <w:ind w:left="479" w:hanging="369"/>
            </w:pPr>
            <w:r>
              <w:t>Take</w:t>
            </w:r>
            <w:r>
              <w:rPr>
                <w:spacing w:val="-9"/>
              </w:rPr>
              <w:t xml:space="preserve"> </w:t>
            </w:r>
            <w:r>
              <w:t>for-credit</w:t>
            </w:r>
            <w:r>
              <w:rPr>
                <w:spacing w:val="-8"/>
              </w:rPr>
              <w:t xml:space="preserve"> </w:t>
            </w:r>
            <w:r>
              <w:t>academic</w:t>
            </w:r>
            <w:r>
              <w:rPr>
                <w:spacing w:val="-6"/>
              </w:rPr>
              <w:t xml:space="preserve"> </w:t>
            </w:r>
            <w:r>
              <w:rPr>
                <w:spacing w:val="-2"/>
              </w:rPr>
              <w:t>courses</w:t>
            </w:r>
          </w:p>
          <w:p w14:paraId="06945FC7" w14:textId="591CE81B" w:rsidR="00091A62" w:rsidRDefault="00160ABD">
            <w:pPr>
              <w:pStyle w:val="TableParagraph"/>
              <w:spacing w:line="237" w:lineRule="auto"/>
              <w:ind w:left="480"/>
            </w:pPr>
            <w:r>
              <w:t>relevant</w:t>
            </w:r>
            <w:r>
              <w:rPr>
                <w:spacing w:val="-10"/>
              </w:rPr>
              <w:t xml:space="preserve"> </w:t>
            </w:r>
            <w:r>
              <w:t>to</w:t>
            </w:r>
            <w:r>
              <w:rPr>
                <w:spacing w:val="-12"/>
              </w:rPr>
              <w:t xml:space="preserve"> </w:t>
            </w:r>
            <w:r>
              <w:t>the</w:t>
            </w:r>
            <w:r>
              <w:rPr>
                <w:spacing w:val="-11"/>
              </w:rPr>
              <w:t xml:space="preserve"> </w:t>
            </w:r>
            <w:r>
              <w:t>librarian’s</w:t>
            </w:r>
            <w:r>
              <w:rPr>
                <w:spacing w:val="-11"/>
              </w:rPr>
              <w:t xml:space="preserve"> </w:t>
            </w:r>
            <w:r>
              <w:t>professional responsibilities or</w:t>
            </w:r>
          </w:p>
          <w:p w14:paraId="052B0301" w14:textId="7942FF0A" w:rsidR="00091A62" w:rsidRDefault="00160ABD">
            <w:pPr>
              <w:pStyle w:val="TableParagraph"/>
              <w:numPr>
                <w:ilvl w:val="0"/>
                <w:numId w:val="13"/>
              </w:numPr>
              <w:tabs>
                <w:tab w:val="left" w:pos="480"/>
              </w:tabs>
              <w:ind w:right="368"/>
            </w:pPr>
            <w:r>
              <w:t>Complete</w:t>
            </w:r>
            <w:r>
              <w:rPr>
                <w:spacing w:val="-13"/>
              </w:rPr>
              <w:t xml:space="preserve"> </w:t>
            </w:r>
            <w:r>
              <w:t>a</w:t>
            </w:r>
            <w:r>
              <w:rPr>
                <w:spacing w:val="-12"/>
              </w:rPr>
              <w:t xml:space="preserve"> </w:t>
            </w:r>
            <w:r>
              <w:t>professionally</w:t>
            </w:r>
            <w:r w:rsidR="008E1FB8">
              <w:t xml:space="preserve"> </w:t>
            </w:r>
            <w:r>
              <w:t xml:space="preserve">recognized </w:t>
            </w:r>
            <w:r>
              <w:rPr>
                <w:spacing w:val="-2"/>
              </w:rPr>
              <w:t>certification</w:t>
            </w:r>
          </w:p>
          <w:p w14:paraId="5E1EF4B1" w14:textId="77777777" w:rsidR="00091A62" w:rsidRDefault="00091A62">
            <w:pPr>
              <w:pStyle w:val="TableParagraph"/>
              <w:spacing w:before="4"/>
              <w:ind w:left="0"/>
              <w:rPr>
                <w:sz w:val="23"/>
              </w:rPr>
            </w:pPr>
          </w:p>
          <w:p w14:paraId="649E1520" w14:textId="1A3F0A69" w:rsidR="00091A62" w:rsidRDefault="00160ABD">
            <w:pPr>
              <w:pStyle w:val="TableParagraph"/>
              <w:ind w:left="480" w:hanging="370"/>
            </w:pPr>
            <w:r>
              <w:t>Examples of activities that disseminate research</w:t>
            </w:r>
            <w:r>
              <w:rPr>
                <w:spacing w:val="-13"/>
              </w:rPr>
              <w:t xml:space="preserve"> </w:t>
            </w:r>
            <w:r>
              <w:t>or</w:t>
            </w:r>
            <w:r>
              <w:rPr>
                <w:spacing w:val="-12"/>
              </w:rPr>
              <w:t xml:space="preserve"> </w:t>
            </w:r>
            <w:r>
              <w:t>expertise</w:t>
            </w:r>
            <w:r w:rsidR="008E1FB8">
              <w:t xml:space="preserve"> </w:t>
            </w:r>
            <w:r>
              <w:t>and</w:t>
            </w:r>
            <w:r>
              <w:rPr>
                <w:spacing w:val="-13"/>
              </w:rPr>
              <w:t xml:space="preserve"> </w:t>
            </w:r>
            <w:r>
              <w:t>are</w:t>
            </w:r>
            <w:r>
              <w:rPr>
                <w:spacing w:val="-11"/>
              </w:rPr>
              <w:t xml:space="preserve"> </w:t>
            </w:r>
            <w:r>
              <w:t>typically peer reviewed include, but are not limited to:</w:t>
            </w:r>
          </w:p>
        </w:tc>
        <w:tc>
          <w:tcPr>
            <w:tcW w:w="4051" w:type="dxa"/>
          </w:tcPr>
          <w:p w14:paraId="1F9D4771" w14:textId="1B634B72" w:rsidR="00091A62" w:rsidRDefault="00160ABD">
            <w:pPr>
              <w:pStyle w:val="TableParagraph"/>
              <w:ind w:right="22"/>
            </w:pPr>
            <w:r>
              <w:t>To show continued improvement beyond the satisfactory level, a librarian must regularly</w:t>
            </w:r>
            <w:r>
              <w:rPr>
                <w:spacing w:val="-7"/>
              </w:rPr>
              <w:t xml:space="preserve"> </w:t>
            </w:r>
            <w:r>
              <w:t>engage</w:t>
            </w:r>
            <w:r>
              <w:rPr>
                <w:spacing w:val="-7"/>
              </w:rPr>
              <w:t xml:space="preserve"> </w:t>
            </w:r>
            <w:r>
              <w:t>in</w:t>
            </w:r>
            <w:r>
              <w:rPr>
                <w:spacing w:val="-7"/>
              </w:rPr>
              <w:t xml:space="preserve"> </w:t>
            </w:r>
            <w:r>
              <w:t>activities</w:t>
            </w:r>
            <w:r>
              <w:rPr>
                <w:spacing w:val="-9"/>
              </w:rPr>
              <w:t xml:space="preserve"> </w:t>
            </w:r>
            <w:r>
              <w:t>that</w:t>
            </w:r>
            <w:r>
              <w:rPr>
                <w:spacing w:val="-6"/>
              </w:rPr>
              <w:t xml:space="preserve"> </w:t>
            </w:r>
            <w:r>
              <w:t>advance the education</w:t>
            </w:r>
            <w:r w:rsidR="008E1FB8">
              <w:t xml:space="preserve"> </w:t>
            </w:r>
            <w:r>
              <w:t>or knowledge of the candidate as a professional AND demonstrate a significant role in the completion of at least four activities that disseminate</w:t>
            </w:r>
            <w:r>
              <w:rPr>
                <w:spacing w:val="-2"/>
              </w:rPr>
              <w:t xml:space="preserve"> </w:t>
            </w:r>
            <w:r>
              <w:t>research or</w:t>
            </w:r>
            <w:r>
              <w:rPr>
                <w:spacing w:val="-5"/>
              </w:rPr>
              <w:t xml:space="preserve"> </w:t>
            </w:r>
            <w:r>
              <w:t>expertise,</w:t>
            </w:r>
            <w:r>
              <w:rPr>
                <w:spacing w:val="-3"/>
              </w:rPr>
              <w:t xml:space="preserve"> </w:t>
            </w:r>
            <w:r>
              <w:t>at</w:t>
            </w:r>
            <w:r w:rsidR="008E1FB8">
              <w:t xml:space="preserve"> </w:t>
            </w:r>
            <w:r>
              <w:t>least three of which must be peer reviewed or appear in a law review.</w:t>
            </w:r>
          </w:p>
          <w:p w14:paraId="6FCA7338" w14:textId="77777777" w:rsidR="00091A62" w:rsidRDefault="00091A62">
            <w:pPr>
              <w:pStyle w:val="TableParagraph"/>
              <w:spacing w:before="5"/>
              <w:ind w:left="0"/>
              <w:rPr>
                <w:sz w:val="23"/>
              </w:rPr>
            </w:pPr>
          </w:p>
          <w:p w14:paraId="44B31BE3" w14:textId="4B521C58" w:rsidR="00091A62" w:rsidRDefault="00160ABD">
            <w:pPr>
              <w:pStyle w:val="TableParagraph"/>
              <w:ind w:right="194"/>
            </w:pPr>
            <w:r>
              <w:t>For</w:t>
            </w:r>
            <w:r>
              <w:rPr>
                <w:spacing w:val="-5"/>
              </w:rPr>
              <w:t xml:space="preserve"> </w:t>
            </w:r>
            <w:r>
              <w:t>examples</w:t>
            </w:r>
            <w:r>
              <w:rPr>
                <w:spacing w:val="-4"/>
              </w:rPr>
              <w:t xml:space="preserve"> </w:t>
            </w:r>
            <w:r>
              <w:t>of</w:t>
            </w:r>
            <w:r>
              <w:rPr>
                <w:spacing w:val="-6"/>
              </w:rPr>
              <w:t xml:space="preserve"> </w:t>
            </w:r>
            <w:r>
              <w:t>activities</w:t>
            </w:r>
            <w:r>
              <w:rPr>
                <w:spacing w:val="-5"/>
              </w:rPr>
              <w:t xml:space="preserve"> </w:t>
            </w:r>
            <w:r>
              <w:t>that advance the education or knowledge</w:t>
            </w:r>
            <w:r w:rsidR="008E1FB8">
              <w:t xml:space="preserve"> </w:t>
            </w:r>
            <w:r>
              <w:t>of the candidate,</w:t>
            </w:r>
            <w:r>
              <w:rPr>
                <w:spacing w:val="-1"/>
              </w:rPr>
              <w:t xml:space="preserve"> </w:t>
            </w:r>
            <w:r>
              <w:t>see</w:t>
            </w:r>
            <w:r>
              <w:rPr>
                <w:spacing w:val="-1"/>
              </w:rPr>
              <w:t xml:space="preserve"> </w:t>
            </w:r>
            <w:r>
              <w:t>the</w:t>
            </w:r>
            <w:r>
              <w:rPr>
                <w:spacing w:val="-10"/>
              </w:rPr>
              <w:t xml:space="preserve"> </w:t>
            </w:r>
            <w:r>
              <w:t>Satisfactory</w:t>
            </w:r>
            <w:r>
              <w:rPr>
                <w:spacing w:val="-9"/>
              </w:rPr>
              <w:t xml:space="preserve"> </w:t>
            </w:r>
            <w:r>
              <w:t>criteria.</w:t>
            </w:r>
          </w:p>
        </w:tc>
        <w:tc>
          <w:tcPr>
            <w:tcW w:w="4266" w:type="dxa"/>
          </w:tcPr>
          <w:p w14:paraId="2641A6B6" w14:textId="28164432" w:rsidR="00091A62" w:rsidRDefault="00160ABD">
            <w:pPr>
              <w:pStyle w:val="TableParagraph"/>
              <w:ind w:right="159"/>
            </w:pPr>
            <w:r>
              <w:t>To show excellence, a librarian must have a significant role in the completion of five activities that disseminate research or expertise, at least four of which must be peer reviewed or appear in a law review, and at least one of which must have significant</w:t>
            </w:r>
            <w:r>
              <w:rPr>
                <w:spacing w:val="-10"/>
              </w:rPr>
              <w:t xml:space="preserve"> </w:t>
            </w:r>
            <w:r>
              <w:t>scholarly,</w:t>
            </w:r>
            <w:r>
              <w:rPr>
                <w:spacing w:val="-11"/>
              </w:rPr>
              <w:t xml:space="preserve"> </w:t>
            </w:r>
            <w:r>
              <w:t>professional,</w:t>
            </w:r>
            <w:r>
              <w:rPr>
                <w:spacing w:val="-11"/>
              </w:rPr>
              <w:t xml:space="preserve"> </w:t>
            </w:r>
            <w:r>
              <w:t>or</w:t>
            </w:r>
            <w:r>
              <w:rPr>
                <w:spacing w:val="-7"/>
              </w:rPr>
              <w:t xml:space="preserve"> </w:t>
            </w:r>
            <w:r>
              <w:t>societal impact, in</w:t>
            </w:r>
            <w:r>
              <w:rPr>
                <w:spacing w:val="-2"/>
              </w:rPr>
              <w:t xml:space="preserve"> </w:t>
            </w:r>
            <w:r>
              <w:t>most cases</w:t>
            </w:r>
            <w:r>
              <w:rPr>
                <w:spacing w:val="-2"/>
              </w:rPr>
              <w:t xml:space="preserve"> </w:t>
            </w:r>
            <w:r>
              <w:t>beyond</w:t>
            </w:r>
            <w:r>
              <w:rPr>
                <w:spacing w:val="-7"/>
              </w:rPr>
              <w:t xml:space="preserve"> </w:t>
            </w:r>
            <w:r>
              <w:t>the</w:t>
            </w:r>
            <w:r w:rsidR="008E1FB8">
              <w:t xml:space="preserve"> </w:t>
            </w:r>
            <w:r>
              <w:t>state</w:t>
            </w:r>
            <w:r>
              <w:rPr>
                <w:spacing w:val="-1"/>
              </w:rPr>
              <w:t xml:space="preserve"> </w:t>
            </w:r>
            <w:r>
              <w:t>level. It is not necessarily required that the significant impact activity be peer reviewed or appear in a law review.</w:t>
            </w:r>
          </w:p>
          <w:p w14:paraId="3FA56664" w14:textId="77777777" w:rsidR="00091A62" w:rsidRDefault="00091A62">
            <w:pPr>
              <w:pStyle w:val="TableParagraph"/>
              <w:spacing w:before="7"/>
              <w:ind w:left="0"/>
              <w:rPr>
                <w:sz w:val="23"/>
              </w:rPr>
            </w:pPr>
          </w:p>
          <w:p w14:paraId="4755CEBD" w14:textId="77777777" w:rsidR="00091A62" w:rsidRDefault="00160ABD">
            <w:pPr>
              <w:pStyle w:val="TableParagraph"/>
              <w:ind w:right="318"/>
              <w:jc w:val="both"/>
            </w:pPr>
            <w:r>
              <w:t>For</w:t>
            </w:r>
            <w:r>
              <w:rPr>
                <w:spacing w:val="-6"/>
              </w:rPr>
              <w:t xml:space="preserve"> </w:t>
            </w:r>
            <w:r>
              <w:t>examples</w:t>
            </w:r>
            <w:r>
              <w:rPr>
                <w:spacing w:val="-5"/>
              </w:rPr>
              <w:t xml:space="preserve"> </w:t>
            </w:r>
            <w:r>
              <w:t>of</w:t>
            </w:r>
            <w:r>
              <w:rPr>
                <w:spacing w:val="-7"/>
              </w:rPr>
              <w:t xml:space="preserve"> </w:t>
            </w:r>
            <w:r>
              <w:t>activities</w:t>
            </w:r>
            <w:r>
              <w:rPr>
                <w:spacing w:val="-6"/>
              </w:rPr>
              <w:t xml:space="preserve"> </w:t>
            </w:r>
            <w:r>
              <w:t>that</w:t>
            </w:r>
            <w:r>
              <w:rPr>
                <w:spacing w:val="-1"/>
              </w:rPr>
              <w:t xml:space="preserve"> </w:t>
            </w:r>
            <w:r>
              <w:t>disseminate research</w:t>
            </w:r>
            <w:r>
              <w:rPr>
                <w:spacing w:val="-8"/>
              </w:rPr>
              <w:t xml:space="preserve"> </w:t>
            </w:r>
            <w:r>
              <w:t>and/or</w:t>
            </w:r>
            <w:r>
              <w:rPr>
                <w:spacing w:val="-9"/>
              </w:rPr>
              <w:t xml:space="preserve"> </w:t>
            </w:r>
            <w:r>
              <w:t>expertise</w:t>
            </w:r>
            <w:r>
              <w:rPr>
                <w:spacing w:val="-6"/>
              </w:rPr>
              <w:t xml:space="preserve"> </w:t>
            </w:r>
            <w:r>
              <w:t>and</w:t>
            </w:r>
            <w:r>
              <w:rPr>
                <w:spacing w:val="-12"/>
              </w:rPr>
              <w:t xml:space="preserve"> </w:t>
            </w:r>
            <w:r>
              <w:t>are</w:t>
            </w:r>
            <w:r>
              <w:rPr>
                <w:spacing w:val="-7"/>
              </w:rPr>
              <w:t xml:space="preserve"> </w:t>
            </w:r>
            <w:r>
              <w:t xml:space="preserve">typically </w:t>
            </w:r>
            <w:r>
              <w:rPr>
                <w:spacing w:val="-2"/>
              </w:rPr>
              <w:t>peer</w:t>
            </w:r>
            <w:r>
              <w:rPr>
                <w:spacing w:val="-4"/>
              </w:rPr>
              <w:t xml:space="preserve"> </w:t>
            </w:r>
            <w:r>
              <w:rPr>
                <w:spacing w:val="-2"/>
              </w:rPr>
              <w:t>reviewed,</w:t>
            </w:r>
            <w:r>
              <w:rPr>
                <w:spacing w:val="5"/>
              </w:rPr>
              <w:t xml:space="preserve"> </w:t>
            </w:r>
            <w:r>
              <w:rPr>
                <w:spacing w:val="-2"/>
              </w:rPr>
              <w:t>see</w:t>
            </w:r>
            <w:r>
              <w:t xml:space="preserve"> </w:t>
            </w:r>
            <w:r>
              <w:rPr>
                <w:spacing w:val="-2"/>
              </w:rPr>
              <w:t>the</w:t>
            </w:r>
            <w:r>
              <w:rPr>
                <w:spacing w:val="4"/>
              </w:rPr>
              <w:t xml:space="preserve"> </w:t>
            </w:r>
            <w:r>
              <w:rPr>
                <w:spacing w:val="-2"/>
              </w:rPr>
              <w:t>Satisfactory</w:t>
            </w:r>
            <w:r>
              <w:rPr>
                <w:spacing w:val="-6"/>
              </w:rPr>
              <w:t xml:space="preserve"> </w:t>
            </w:r>
            <w:r>
              <w:rPr>
                <w:spacing w:val="-2"/>
              </w:rPr>
              <w:t>criteria.</w:t>
            </w:r>
          </w:p>
          <w:p w14:paraId="41E8FC48" w14:textId="77777777" w:rsidR="00091A62" w:rsidRDefault="00160ABD">
            <w:pPr>
              <w:pStyle w:val="TableParagraph"/>
              <w:numPr>
                <w:ilvl w:val="0"/>
                <w:numId w:val="12"/>
              </w:numPr>
              <w:tabs>
                <w:tab w:val="left" w:pos="470"/>
              </w:tabs>
              <w:spacing w:before="110" w:line="237" w:lineRule="auto"/>
              <w:ind w:right="398"/>
            </w:pPr>
            <w:r>
              <w:t>Examples of indicators of significant impact</w:t>
            </w:r>
            <w:r>
              <w:rPr>
                <w:spacing w:val="-6"/>
              </w:rPr>
              <w:t xml:space="preserve"> </w:t>
            </w:r>
            <w:r>
              <w:t>include,</w:t>
            </w:r>
            <w:r>
              <w:rPr>
                <w:spacing w:val="-12"/>
              </w:rPr>
              <w:t xml:space="preserve"> </w:t>
            </w:r>
            <w:r>
              <w:t>but</w:t>
            </w:r>
            <w:r>
              <w:rPr>
                <w:spacing w:val="-7"/>
              </w:rPr>
              <w:t xml:space="preserve"> </w:t>
            </w:r>
            <w:r>
              <w:t>are</w:t>
            </w:r>
            <w:r>
              <w:rPr>
                <w:spacing w:val="-7"/>
              </w:rPr>
              <w:t xml:space="preserve"> </w:t>
            </w:r>
            <w:r>
              <w:t>not</w:t>
            </w:r>
            <w:r>
              <w:rPr>
                <w:spacing w:val="-7"/>
              </w:rPr>
              <w:t xml:space="preserve"> </w:t>
            </w:r>
            <w:r>
              <w:t>limited</w:t>
            </w:r>
            <w:r>
              <w:rPr>
                <w:spacing w:val="-12"/>
              </w:rPr>
              <w:t xml:space="preserve"> </w:t>
            </w:r>
            <w:r>
              <w:t>to:</w:t>
            </w:r>
          </w:p>
          <w:p w14:paraId="222324E8" w14:textId="4501416E" w:rsidR="00091A62" w:rsidRDefault="00160ABD">
            <w:pPr>
              <w:pStyle w:val="TableParagraph"/>
              <w:numPr>
                <w:ilvl w:val="0"/>
                <w:numId w:val="12"/>
              </w:numPr>
              <w:tabs>
                <w:tab w:val="left" w:pos="470"/>
              </w:tabs>
              <w:spacing w:before="4"/>
              <w:ind w:right="490"/>
            </w:pPr>
            <w:r>
              <w:t>Recognition</w:t>
            </w:r>
            <w:r>
              <w:rPr>
                <w:spacing w:val="-13"/>
              </w:rPr>
              <w:t xml:space="preserve"> </w:t>
            </w:r>
            <w:r>
              <w:t>of</w:t>
            </w:r>
            <w:r>
              <w:rPr>
                <w:spacing w:val="-12"/>
              </w:rPr>
              <w:t xml:space="preserve"> </w:t>
            </w:r>
            <w:r>
              <w:t>a</w:t>
            </w:r>
            <w:r>
              <w:rPr>
                <w:spacing w:val="-13"/>
              </w:rPr>
              <w:t xml:space="preserve"> </w:t>
            </w:r>
            <w:r>
              <w:t>particular</w:t>
            </w:r>
            <w:r>
              <w:rPr>
                <w:spacing w:val="-12"/>
              </w:rPr>
              <w:t xml:space="preserve"> </w:t>
            </w:r>
            <w:r>
              <w:t>productor project by a regional or national professional organization</w:t>
            </w:r>
          </w:p>
          <w:p w14:paraId="394BAE73" w14:textId="5C37E8D5" w:rsidR="00091A62" w:rsidRDefault="00160ABD">
            <w:pPr>
              <w:pStyle w:val="TableParagraph"/>
              <w:numPr>
                <w:ilvl w:val="0"/>
                <w:numId w:val="12"/>
              </w:numPr>
              <w:tabs>
                <w:tab w:val="left" w:pos="470"/>
              </w:tabs>
              <w:spacing w:before="4"/>
              <w:ind w:right="126"/>
            </w:pPr>
            <w:r>
              <w:t>Recognition</w:t>
            </w:r>
            <w:r>
              <w:rPr>
                <w:spacing w:val="-7"/>
              </w:rPr>
              <w:t xml:space="preserve"> </w:t>
            </w:r>
            <w:r>
              <w:t>of</w:t>
            </w:r>
            <w:r>
              <w:rPr>
                <w:spacing w:val="-9"/>
              </w:rPr>
              <w:t xml:space="preserve"> </w:t>
            </w:r>
            <w:r>
              <w:t>a</w:t>
            </w:r>
            <w:r>
              <w:rPr>
                <w:spacing w:val="-7"/>
              </w:rPr>
              <w:t xml:space="preserve"> </w:t>
            </w:r>
            <w:r>
              <w:t>Librarian’s</w:t>
            </w:r>
            <w:r>
              <w:rPr>
                <w:spacing w:val="-2"/>
              </w:rPr>
              <w:t xml:space="preserve"> </w:t>
            </w:r>
            <w:r>
              <w:t>reputation</w:t>
            </w:r>
            <w:r>
              <w:rPr>
                <w:spacing w:val="-7"/>
              </w:rPr>
              <w:t xml:space="preserve"> </w:t>
            </w:r>
            <w:r>
              <w:t>in the form of an invitation to give a keynote address</w:t>
            </w:r>
            <w:r w:rsidR="371FA4DC">
              <w:t xml:space="preserve"> or</w:t>
            </w:r>
            <w:r>
              <w:t xml:space="preserve"> develop a continuing education</w:t>
            </w:r>
            <w:r>
              <w:rPr>
                <w:spacing w:val="-10"/>
              </w:rPr>
              <w:t xml:space="preserve"> </w:t>
            </w:r>
            <w:r>
              <w:t>course</w:t>
            </w:r>
            <w:r>
              <w:rPr>
                <w:spacing w:val="-9"/>
              </w:rPr>
              <w:t xml:space="preserve"> </w:t>
            </w:r>
            <w:r>
              <w:t>for</w:t>
            </w:r>
            <w:r>
              <w:rPr>
                <w:spacing w:val="-13"/>
              </w:rPr>
              <w:t xml:space="preserve"> </w:t>
            </w:r>
            <w:r>
              <w:t>the</w:t>
            </w:r>
            <w:r>
              <w:rPr>
                <w:spacing w:val="-9"/>
              </w:rPr>
              <w:t xml:space="preserve"> </w:t>
            </w:r>
            <w:r>
              <w:t>organization</w:t>
            </w:r>
            <w:r>
              <w:rPr>
                <w:spacing w:val="-7"/>
              </w:rPr>
              <w:t xml:space="preserve"> </w:t>
            </w:r>
            <w:r>
              <w:t>or</w:t>
            </w:r>
          </w:p>
          <w:p w14:paraId="27704746" w14:textId="77777777" w:rsidR="00091A62" w:rsidRDefault="00160ABD">
            <w:pPr>
              <w:pStyle w:val="TableParagraph"/>
              <w:numPr>
                <w:ilvl w:val="0"/>
                <w:numId w:val="12"/>
              </w:numPr>
              <w:tabs>
                <w:tab w:val="left" w:pos="470"/>
              </w:tabs>
              <w:spacing w:line="270" w:lineRule="exact"/>
              <w:ind w:right="182"/>
              <w:jc w:val="both"/>
            </w:pPr>
            <w:r>
              <w:t>Engagement with, use, or adaptation of a</w:t>
            </w:r>
            <w:r>
              <w:rPr>
                <w:spacing w:val="-2"/>
              </w:rPr>
              <w:t xml:space="preserve"> </w:t>
            </w:r>
            <w:r>
              <w:t>particular</w:t>
            </w:r>
            <w:r>
              <w:rPr>
                <w:spacing w:val="-4"/>
              </w:rPr>
              <w:t xml:space="preserve"> </w:t>
            </w:r>
            <w:r>
              <w:t>product, project,</w:t>
            </w:r>
            <w:r>
              <w:rPr>
                <w:spacing w:val="-1"/>
              </w:rPr>
              <w:t xml:space="preserve"> </w:t>
            </w:r>
            <w:r>
              <w:t>or</w:t>
            </w:r>
            <w:r>
              <w:rPr>
                <w:spacing w:val="-3"/>
              </w:rPr>
              <w:t xml:space="preserve"> </w:t>
            </w:r>
            <w:r>
              <w:t>method as</w:t>
            </w:r>
            <w:r>
              <w:rPr>
                <w:spacing w:val="-11"/>
              </w:rPr>
              <w:t xml:space="preserve"> </w:t>
            </w:r>
            <w:r>
              <w:t>reflected</w:t>
            </w:r>
            <w:r>
              <w:rPr>
                <w:spacing w:val="-10"/>
              </w:rPr>
              <w:t xml:space="preserve"> </w:t>
            </w:r>
            <w:r>
              <w:t>by</w:t>
            </w:r>
            <w:r>
              <w:rPr>
                <w:spacing w:val="-9"/>
              </w:rPr>
              <w:t xml:space="preserve"> </w:t>
            </w:r>
            <w:r>
              <w:t>citation,</w:t>
            </w:r>
            <w:r>
              <w:rPr>
                <w:spacing w:val="-13"/>
              </w:rPr>
              <w:t xml:space="preserve"> </w:t>
            </w:r>
            <w:r>
              <w:t>post-publication</w:t>
            </w:r>
          </w:p>
        </w:tc>
      </w:tr>
    </w:tbl>
    <w:p w14:paraId="39C19445" w14:textId="77777777" w:rsidR="00091A62" w:rsidRDefault="00091A62">
      <w:pPr>
        <w:spacing w:line="270" w:lineRule="exact"/>
        <w:jc w:val="both"/>
        <w:sectPr w:rsidR="00091A62">
          <w:pgSz w:w="15840" w:h="12240" w:orient="landscape"/>
          <w:pgMar w:top="1100" w:right="480" w:bottom="1020" w:left="520" w:header="0" w:footer="831"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6"/>
        <w:gridCol w:w="4141"/>
        <w:gridCol w:w="4051"/>
        <w:gridCol w:w="4266"/>
      </w:tblGrid>
      <w:tr w:rsidR="00091A62" w14:paraId="2D9CCFB3" w14:textId="77777777">
        <w:trPr>
          <w:trHeight w:val="7538"/>
        </w:trPr>
        <w:tc>
          <w:tcPr>
            <w:tcW w:w="2156" w:type="dxa"/>
          </w:tcPr>
          <w:p w14:paraId="5261F9ED" w14:textId="77777777" w:rsidR="00091A62" w:rsidRDefault="00091A62">
            <w:pPr>
              <w:pStyle w:val="TableParagraph"/>
              <w:ind w:left="0"/>
              <w:rPr>
                <w:rFonts w:ascii="Times New Roman"/>
              </w:rPr>
            </w:pPr>
          </w:p>
        </w:tc>
        <w:tc>
          <w:tcPr>
            <w:tcW w:w="4141" w:type="dxa"/>
          </w:tcPr>
          <w:p w14:paraId="13BDD14B" w14:textId="67EC2558" w:rsidR="00091A62" w:rsidRDefault="00160ABD">
            <w:pPr>
              <w:pStyle w:val="TableParagraph"/>
              <w:numPr>
                <w:ilvl w:val="0"/>
                <w:numId w:val="11"/>
              </w:numPr>
              <w:tabs>
                <w:tab w:val="left" w:pos="480"/>
              </w:tabs>
              <w:ind w:right="162"/>
            </w:pPr>
            <w:r>
              <w:t>Peer</w:t>
            </w:r>
            <w:r>
              <w:rPr>
                <w:spacing w:val="-8"/>
              </w:rPr>
              <w:t xml:space="preserve"> </w:t>
            </w:r>
            <w:r>
              <w:t>reviewed</w:t>
            </w:r>
            <w:r>
              <w:rPr>
                <w:spacing w:val="-7"/>
              </w:rPr>
              <w:t xml:space="preserve"> </w:t>
            </w:r>
            <w:r>
              <w:t>article,</w:t>
            </w:r>
            <w:r>
              <w:rPr>
                <w:spacing w:val="-7"/>
              </w:rPr>
              <w:t xml:space="preserve"> </w:t>
            </w:r>
            <w:r>
              <w:t>book</w:t>
            </w:r>
            <w:r>
              <w:rPr>
                <w:spacing w:val="-5"/>
              </w:rPr>
              <w:t xml:space="preserve"> </w:t>
            </w:r>
            <w:r>
              <w:t>chapter,</w:t>
            </w:r>
            <w:r>
              <w:rPr>
                <w:spacing w:val="-11"/>
              </w:rPr>
              <w:t xml:space="preserve"> </w:t>
            </w:r>
            <w:r>
              <w:t>or book review essay</w:t>
            </w:r>
          </w:p>
          <w:p w14:paraId="7412D5B4" w14:textId="6961855F" w:rsidR="00091A62" w:rsidRDefault="00160ABD">
            <w:pPr>
              <w:pStyle w:val="TableParagraph"/>
              <w:numPr>
                <w:ilvl w:val="0"/>
                <w:numId w:val="11"/>
              </w:numPr>
              <w:tabs>
                <w:tab w:val="left" w:pos="479"/>
              </w:tabs>
              <w:spacing w:before="4" w:line="267" w:lineRule="exact"/>
              <w:ind w:left="479" w:hanging="369"/>
            </w:pPr>
            <w:r>
              <w:t>Law</w:t>
            </w:r>
            <w:r>
              <w:rPr>
                <w:spacing w:val="-8"/>
              </w:rPr>
              <w:t xml:space="preserve"> </w:t>
            </w:r>
            <w:r>
              <w:t>review</w:t>
            </w:r>
            <w:r>
              <w:rPr>
                <w:spacing w:val="-7"/>
              </w:rPr>
              <w:t xml:space="preserve"> </w:t>
            </w:r>
            <w:r>
              <w:rPr>
                <w:spacing w:val="-2"/>
              </w:rPr>
              <w:t>article</w:t>
            </w:r>
          </w:p>
          <w:p w14:paraId="119D41B8" w14:textId="5D4676A2" w:rsidR="00091A62" w:rsidRDefault="00160ABD">
            <w:pPr>
              <w:pStyle w:val="TableParagraph"/>
              <w:numPr>
                <w:ilvl w:val="0"/>
                <w:numId w:val="11"/>
              </w:numPr>
              <w:tabs>
                <w:tab w:val="left" w:pos="480"/>
              </w:tabs>
              <w:spacing w:line="237" w:lineRule="auto"/>
              <w:ind w:right="388"/>
            </w:pPr>
            <w:r>
              <w:t>Invited</w:t>
            </w:r>
            <w:r>
              <w:rPr>
                <w:spacing w:val="-13"/>
              </w:rPr>
              <w:t xml:space="preserve"> </w:t>
            </w:r>
            <w:r>
              <w:t>book</w:t>
            </w:r>
            <w:r>
              <w:rPr>
                <w:spacing w:val="-12"/>
              </w:rPr>
              <w:t xml:space="preserve"> </w:t>
            </w:r>
            <w:r>
              <w:t>chapter</w:t>
            </w:r>
            <w:r>
              <w:rPr>
                <w:spacing w:val="-13"/>
              </w:rPr>
              <w:t xml:space="preserve"> </w:t>
            </w:r>
            <w:r>
              <w:t>or</w:t>
            </w:r>
            <w:r w:rsidR="008E1FB8">
              <w:t xml:space="preserve"> </w:t>
            </w:r>
            <w:r>
              <w:t xml:space="preserve">encyclopedia </w:t>
            </w:r>
            <w:r>
              <w:rPr>
                <w:spacing w:val="-2"/>
              </w:rPr>
              <w:t>article</w:t>
            </w:r>
          </w:p>
          <w:p w14:paraId="58EEF5E7" w14:textId="73421EFB" w:rsidR="00091A62" w:rsidRDefault="00160ABD">
            <w:pPr>
              <w:pStyle w:val="TableParagraph"/>
              <w:numPr>
                <w:ilvl w:val="0"/>
                <w:numId w:val="11"/>
              </w:numPr>
              <w:tabs>
                <w:tab w:val="left" w:pos="480"/>
              </w:tabs>
              <w:spacing w:line="242" w:lineRule="auto"/>
              <w:ind w:right="239"/>
            </w:pPr>
            <w:r>
              <w:t>Invited/peer</w:t>
            </w:r>
            <w:r>
              <w:rPr>
                <w:spacing w:val="-13"/>
              </w:rPr>
              <w:t xml:space="preserve"> </w:t>
            </w:r>
            <w:r>
              <w:t>reviewed</w:t>
            </w:r>
            <w:r>
              <w:rPr>
                <w:spacing w:val="-12"/>
              </w:rPr>
              <w:t xml:space="preserve"> </w:t>
            </w:r>
            <w:r>
              <w:t>presentation</w:t>
            </w:r>
            <w:r>
              <w:rPr>
                <w:spacing w:val="-13"/>
              </w:rPr>
              <w:t xml:space="preserve"> </w:t>
            </w:r>
            <w:r>
              <w:t>at a</w:t>
            </w:r>
            <w:r>
              <w:rPr>
                <w:spacing w:val="-3"/>
              </w:rPr>
              <w:t xml:space="preserve"> </w:t>
            </w:r>
            <w:r>
              <w:t>professional</w:t>
            </w:r>
            <w:r w:rsidR="008E1FB8">
              <w:t xml:space="preserve"> </w:t>
            </w:r>
            <w:r>
              <w:t>conference</w:t>
            </w:r>
          </w:p>
          <w:p w14:paraId="625C7263" w14:textId="4AAB863C" w:rsidR="00091A62" w:rsidRDefault="00160ABD">
            <w:pPr>
              <w:pStyle w:val="TableParagraph"/>
              <w:numPr>
                <w:ilvl w:val="0"/>
                <w:numId w:val="11"/>
              </w:numPr>
              <w:tabs>
                <w:tab w:val="left" w:pos="480"/>
              </w:tabs>
              <w:spacing w:line="237" w:lineRule="auto"/>
              <w:ind w:right="376"/>
            </w:pPr>
            <w:r>
              <w:t>Favorably</w:t>
            </w:r>
            <w:r>
              <w:rPr>
                <w:spacing w:val="-13"/>
              </w:rPr>
              <w:t xml:space="preserve"> </w:t>
            </w:r>
            <w:r>
              <w:t>reviewed</w:t>
            </w:r>
            <w:r>
              <w:rPr>
                <w:spacing w:val="-12"/>
              </w:rPr>
              <w:t xml:space="preserve"> </w:t>
            </w:r>
            <w:r>
              <w:t>research</w:t>
            </w:r>
            <w:r w:rsidR="008E1FB8">
              <w:t xml:space="preserve"> </w:t>
            </w:r>
            <w:r>
              <w:t>grant</w:t>
            </w:r>
            <w:r>
              <w:rPr>
                <w:spacing w:val="-13"/>
              </w:rPr>
              <w:t xml:space="preserve"> </w:t>
            </w:r>
            <w:r>
              <w:t>or project grant or</w:t>
            </w:r>
          </w:p>
          <w:p w14:paraId="0F9D2725" w14:textId="77777777" w:rsidR="00091A62" w:rsidRDefault="00160ABD">
            <w:pPr>
              <w:pStyle w:val="TableParagraph"/>
              <w:numPr>
                <w:ilvl w:val="0"/>
                <w:numId w:val="11"/>
              </w:numPr>
              <w:tabs>
                <w:tab w:val="left" w:pos="480"/>
              </w:tabs>
              <w:spacing w:line="237" w:lineRule="auto"/>
              <w:ind w:right="295"/>
            </w:pPr>
            <w:r>
              <w:t>Co-authorship</w:t>
            </w:r>
            <w:r>
              <w:rPr>
                <w:spacing w:val="-13"/>
              </w:rPr>
              <w:t xml:space="preserve"> </w:t>
            </w:r>
            <w:r>
              <w:t>on</w:t>
            </w:r>
            <w:r>
              <w:rPr>
                <w:spacing w:val="-12"/>
              </w:rPr>
              <w:t xml:space="preserve"> </w:t>
            </w:r>
            <w:r>
              <w:t>a</w:t>
            </w:r>
            <w:r>
              <w:rPr>
                <w:spacing w:val="-13"/>
              </w:rPr>
              <w:t xml:space="preserve"> </w:t>
            </w:r>
            <w:r>
              <w:t>systematic</w:t>
            </w:r>
            <w:r>
              <w:rPr>
                <w:spacing w:val="-10"/>
              </w:rPr>
              <w:t xml:space="preserve"> </w:t>
            </w:r>
            <w:r>
              <w:t xml:space="preserve">review </w:t>
            </w:r>
            <w:r>
              <w:rPr>
                <w:spacing w:val="-2"/>
              </w:rPr>
              <w:t>publication</w:t>
            </w:r>
          </w:p>
          <w:p w14:paraId="1AF36E7E" w14:textId="77777777" w:rsidR="00091A62" w:rsidRDefault="00091A62">
            <w:pPr>
              <w:pStyle w:val="TableParagraph"/>
              <w:spacing w:before="7"/>
              <w:ind w:left="0"/>
            </w:pPr>
          </w:p>
          <w:p w14:paraId="07E28628" w14:textId="77777777" w:rsidR="00091A62" w:rsidRDefault="00160ABD">
            <w:pPr>
              <w:pStyle w:val="TableParagraph"/>
              <w:ind w:left="480" w:hanging="370"/>
            </w:pPr>
            <w:r>
              <w:t>Examples</w:t>
            </w:r>
            <w:r>
              <w:rPr>
                <w:spacing w:val="-4"/>
              </w:rPr>
              <w:t xml:space="preserve"> </w:t>
            </w:r>
            <w:r>
              <w:t>of</w:t>
            </w:r>
            <w:r>
              <w:rPr>
                <w:spacing w:val="-6"/>
              </w:rPr>
              <w:t xml:space="preserve"> </w:t>
            </w:r>
            <w:r>
              <w:t>activities</w:t>
            </w:r>
            <w:r>
              <w:rPr>
                <w:spacing w:val="-5"/>
              </w:rPr>
              <w:t xml:space="preserve"> </w:t>
            </w:r>
            <w:r>
              <w:t>that</w:t>
            </w:r>
            <w:r>
              <w:rPr>
                <w:spacing w:val="-2"/>
              </w:rPr>
              <w:t xml:space="preserve"> </w:t>
            </w:r>
            <w:r>
              <w:t>share research and/or</w:t>
            </w:r>
            <w:r>
              <w:rPr>
                <w:spacing w:val="-10"/>
              </w:rPr>
              <w:t xml:space="preserve"> </w:t>
            </w:r>
            <w:r>
              <w:t>expertise</w:t>
            </w:r>
            <w:r>
              <w:rPr>
                <w:spacing w:val="-8"/>
              </w:rPr>
              <w:t xml:space="preserve"> </w:t>
            </w:r>
            <w:r>
              <w:t>and</w:t>
            </w:r>
            <w:r>
              <w:rPr>
                <w:spacing w:val="-9"/>
              </w:rPr>
              <w:t xml:space="preserve"> </w:t>
            </w:r>
            <w:r>
              <w:t>are</w:t>
            </w:r>
            <w:r>
              <w:rPr>
                <w:spacing w:val="-6"/>
              </w:rPr>
              <w:t xml:space="preserve"> </w:t>
            </w:r>
            <w:r>
              <w:rPr>
                <w:u w:val="single"/>
              </w:rPr>
              <w:t>not</w:t>
            </w:r>
            <w:r>
              <w:rPr>
                <w:spacing w:val="-11"/>
              </w:rPr>
              <w:t xml:space="preserve"> </w:t>
            </w:r>
            <w:r>
              <w:t>typically peer reviewed include, but are not limited to:</w:t>
            </w:r>
          </w:p>
          <w:p w14:paraId="184170B8" w14:textId="314979CC" w:rsidR="00091A62" w:rsidRDefault="00160ABD">
            <w:pPr>
              <w:pStyle w:val="TableParagraph"/>
              <w:numPr>
                <w:ilvl w:val="0"/>
                <w:numId w:val="11"/>
              </w:numPr>
              <w:tabs>
                <w:tab w:val="left" w:pos="479"/>
              </w:tabs>
              <w:spacing w:before="2" w:line="267" w:lineRule="exact"/>
              <w:ind w:left="479" w:hanging="369"/>
            </w:pPr>
            <w:r>
              <w:t>Newsletter</w:t>
            </w:r>
            <w:r>
              <w:rPr>
                <w:spacing w:val="-11"/>
              </w:rPr>
              <w:t xml:space="preserve"> </w:t>
            </w:r>
            <w:r>
              <w:rPr>
                <w:spacing w:val="-2"/>
              </w:rPr>
              <w:t>article</w:t>
            </w:r>
          </w:p>
          <w:p w14:paraId="218E0190" w14:textId="6AD26451" w:rsidR="00091A62" w:rsidRDefault="00160ABD">
            <w:pPr>
              <w:pStyle w:val="TableParagraph"/>
              <w:numPr>
                <w:ilvl w:val="0"/>
                <w:numId w:val="11"/>
              </w:numPr>
              <w:tabs>
                <w:tab w:val="left" w:pos="479"/>
              </w:tabs>
              <w:spacing w:line="267" w:lineRule="exact"/>
              <w:ind w:left="479" w:hanging="369"/>
            </w:pPr>
            <w:r>
              <w:t>A</w:t>
            </w:r>
            <w:r>
              <w:rPr>
                <w:spacing w:val="-9"/>
              </w:rPr>
              <w:t xml:space="preserve"> </w:t>
            </w:r>
            <w:r>
              <w:t>review</w:t>
            </w:r>
            <w:r>
              <w:rPr>
                <w:spacing w:val="-7"/>
              </w:rPr>
              <w:t xml:space="preserve"> </w:t>
            </w:r>
            <w:r>
              <w:t>of</w:t>
            </w:r>
            <w:r>
              <w:rPr>
                <w:spacing w:val="-7"/>
              </w:rPr>
              <w:t xml:space="preserve"> </w:t>
            </w:r>
            <w:r>
              <w:t>a</w:t>
            </w:r>
            <w:r>
              <w:rPr>
                <w:spacing w:val="-2"/>
              </w:rPr>
              <w:t xml:space="preserve"> </w:t>
            </w:r>
            <w:r>
              <w:t>book, database,</w:t>
            </w:r>
            <w:r w:rsidR="008E1FB8">
              <w:t xml:space="preserve"> </w:t>
            </w:r>
            <w:r>
              <w:t>or</w:t>
            </w:r>
            <w:r>
              <w:rPr>
                <w:spacing w:val="-7"/>
              </w:rPr>
              <w:t xml:space="preserve"> </w:t>
            </w:r>
            <w:r>
              <w:rPr>
                <w:spacing w:val="-2"/>
              </w:rPr>
              <w:t>exhibit</w:t>
            </w:r>
          </w:p>
          <w:p w14:paraId="5FDEA60F" w14:textId="245F7622" w:rsidR="00091A62" w:rsidRDefault="00160ABD">
            <w:pPr>
              <w:pStyle w:val="TableParagraph"/>
              <w:numPr>
                <w:ilvl w:val="0"/>
                <w:numId w:val="11"/>
              </w:numPr>
              <w:tabs>
                <w:tab w:val="left" w:pos="479"/>
              </w:tabs>
              <w:spacing w:before="1"/>
              <w:ind w:left="479" w:hanging="369"/>
            </w:pPr>
            <w:r>
              <w:t>Course</w:t>
            </w:r>
            <w:r>
              <w:rPr>
                <w:spacing w:val="-13"/>
              </w:rPr>
              <w:t xml:space="preserve"> </w:t>
            </w:r>
            <w:r>
              <w:t>presentation</w:t>
            </w:r>
            <w:r>
              <w:rPr>
                <w:spacing w:val="-7"/>
              </w:rPr>
              <w:t xml:space="preserve"> </w:t>
            </w:r>
            <w:r>
              <w:rPr>
                <w:spacing w:val="-2"/>
              </w:rPr>
              <w:t>development</w:t>
            </w:r>
          </w:p>
          <w:p w14:paraId="7B9588DA" w14:textId="7D43AFD1" w:rsidR="00091A62" w:rsidRDefault="00160ABD">
            <w:pPr>
              <w:pStyle w:val="TableParagraph"/>
              <w:numPr>
                <w:ilvl w:val="0"/>
                <w:numId w:val="11"/>
              </w:numPr>
              <w:tabs>
                <w:tab w:val="left" w:pos="479"/>
              </w:tabs>
              <w:spacing w:before="2"/>
              <w:ind w:left="479" w:hanging="369"/>
            </w:pPr>
            <w:r>
              <w:t>For</w:t>
            </w:r>
            <w:r>
              <w:rPr>
                <w:spacing w:val="-10"/>
              </w:rPr>
              <w:t xml:space="preserve"> </w:t>
            </w:r>
            <w:r>
              <w:t>credit</w:t>
            </w:r>
            <w:r>
              <w:rPr>
                <w:spacing w:val="-6"/>
              </w:rPr>
              <w:t xml:space="preserve"> </w:t>
            </w:r>
            <w:r>
              <w:t>course</w:t>
            </w:r>
            <w:r>
              <w:rPr>
                <w:spacing w:val="-8"/>
              </w:rPr>
              <w:t xml:space="preserve"> </w:t>
            </w:r>
            <w:r>
              <w:rPr>
                <w:spacing w:val="-2"/>
              </w:rPr>
              <w:t>development</w:t>
            </w:r>
          </w:p>
          <w:p w14:paraId="32B0199E" w14:textId="28BCF158" w:rsidR="00091A62" w:rsidRDefault="00160ABD">
            <w:pPr>
              <w:pStyle w:val="TableParagraph"/>
              <w:numPr>
                <w:ilvl w:val="0"/>
                <w:numId w:val="11"/>
              </w:numPr>
              <w:tabs>
                <w:tab w:val="left" w:pos="479"/>
              </w:tabs>
              <w:spacing w:before="1" w:line="267" w:lineRule="exact"/>
              <w:ind w:left="479" w:hanging="369"/>
            </w:pPr>
            <w:r>
              <w:t>Exhibit</w:t>
            </w:r>
            <w:r>
              <w:rPr>
                <w:spacing w:val="-8"/>
              </w:rPr>
              <w:t xml:space="preserve"> </w:t>
            </w:r>
            <w:r>
              <w:t>preparation</w:t>
            </w:r>
            <w:r>
              <w:rPr>
                <w:spacing w:val="-11"/>
              </w:rPr>
              <w:t xml:space="preserve"> </w:t>
            </w:r>
            <w:r>
              <w:t>and</w:t>
            </w:r>
            <w:r>
              <w:rPr>
                <w:spacing w:val="-5"/>
              </w:rPr>
              <w:t xml:space="preserve"> </w:t>
            </w:r>
            <w:r>
              <w:rPr>
                <w:spacing w:val="-2"/>
              </w:rPr>
              <w:t>mounting</w:t>
            </w:r>
          </w:p>
          <w:p w14:paraId="28D39725" w14:textId="73837FBA" w:rsidR="00091A62" w:rsidRDefault="00160ABD">
            <w:pPr>
              <w:pStyle w:val="TableParagraph"/>
              <w:numPr>
                <w:ilvl w:val="0"/>
                <w:numId w:val="11"/>
              </w:numPr>
              <w:tabs>
                <w:tab w:val="left" w:pos="480"/>
              </w:tabs>
              <w:ind w:right="172"/>
            </w:pPr>
            <w:r>
              <w:t>Substantial</w:t>
            </w:r>
            <w:r>
              <w:rPr>
                <w:spacing w:val="-13"/>
              </w:rPr>
              <w:t xml:space="preserve"> </w:t>
            </w:r>
            <w:r>
              <w:t>contribution</w:t>
            </w:r>
            <w:r>
              <w:rPr>
                <w:spacing w:val="-12"/>
              </w:rPr>
              <w:t xml:space="preserve"> </w:t>
            </w:r>
            <w:r>
              <w:t>to</w:t>
            </w:r>
            <w:r w:rsidR="008E1FB8">
              <w:t xml:space="preserve"> </w:t>
            </w:r>
            <w:r>
              <w:t>professional discourse regardless of media</w:t>
            </w:r>
          </w:p>
          <w:p w14:paraId="585A2AA0" w14:textId="16C7FCB5" w:rsidR="00091A62" w:rsidRDefault="00160ABD">
            <w:pPr>
              <w:pStyle w:val="TableParagraph"/>
              <w:numPr>
                <w:ilvl w:val="0"/>
                <w:numId w:val="11"/>
              </w:numPr>
              <w:tabs>
                <w:tab w:val="left" w:pos="479"/>
              </w:tabs>
              <w:spacing w:before="6" w:line="267" w:lineRule="exact"/>
              <w:ind w:left="479" w:hanging="369"/>
            </w:pPr>
            <w:r>
              <w:t>Co-production</w:t>
            </w:r>
            <w:r>
              <w:rPr>
                <w:spacing w:val="-7"/>
              </w:rPr>
              <w:t xml:space="preserve"> </w:t>
            </w:r>
            <w:r>
              <w:t>of</w:t>
            </w:r>
            <w:r>
              <w:rPr>
                <w:spacing w:val="-8"/>
              </w:rPr>
              <w:t xml:space="preserve"> </w:t>
            </w:r>
            <w:r>
              <w:t>a</w:t>
            </w:r>
            <w:r>
              <w:rPr>
                <w:spacing w:val="-3"/>
              </w:rPr>
              <w:t xml:space="preserve"> </w:t>
            </w:r>
            <w:r>
              <w:t>digital</w:t>
            </w:r>
            <w:r>
              <w:rPr>
                <w:spacing w:val="-1"/>
              </w:rPr>
              <w:t xml:space="preserve"> </w:t>
            </w:r>
            <w:r>
              <w:rPr>
                <w:spacing w:val="-2"/>
              </w:rPr>
              <w:t>project</w:t>
            </w:r>
          </w:p>
          <w:p w14:paraId="16222135" w14:textId="77777777" w:rsidR="00091A62" w:rsidRDefault="00160ABD">
            <w:pPr>
              <w:pStyle w:val="TableParagraph"/>
              <w:numPr>
                <w:ilvl w:val="0"/>
                <w:numId w:val="11"/>
              </w:numPr>
              <w:tabs>
                <w:tab w:val="left" w:pos="480"/>
              </w:tabs>
              <w:ind w:right="342"/>
            </w:pPr>
            <w:r>
              <w:t>Interviews,</w:t>
            </w:r>
            <w:r>
              <w:rPr>
                <w:spacing w:val="-11"/>
              </w:rPr>
              <w:t xml:space="preserve"> </w:t>
            </w:r>
            <w:r>
              <w:t>invited</w:t>
            </w:r>
            <w:r>
              <w:rPr>
                <w:spacing w:val="-12"/>
              </w:rPr>
              <w:t xml:space="preserve"> </w:t>
            </w:r>
            <w:r>
              <w:t>or</w:t>
            </w:r>
            <w:r>
              <w:rPr>
                <w:spacing w:val="-12"/>
              </w:rPr>
              <w:t xml:space="preserve"> </w:t>
            </w:r>
            <w:r>
              <w:t>otherwise,</w:t>
            </w:r>
            <w:r>
              <w:rPr>
                <w:spacing w:val="-11"/>
              </w:rPr>
              <w:t xml:space="preserve"> </w:t>
            </w:r>
            <w:r>
              <w:t xml:space="preserve">that highlight emerging professional </w:t>
            </w:r>
            <w:r>
              <w:rPr>
                <w:spacing w:val="-2"/>
              </w:rPr>
              <w:t>expertise</w:t>
            </w:r>
          </w:p>
        </w:tc>
        <w:tc>
          <w:tcPr>
            <w:tcW w:w="4051" w:type="dxa"/>
          </w:tcPr>
          <w:p w14:paraId="3660A301" w14:textId="77777777" w:rsidR="00091A62" w:rsidRDefault="00091A62">
            <w:pPr>
              <w:pStyle w:val="TableParagraph"/>
              <w:ind w:left="0"/>
              <w:rPr>
                <w:rFonts w:ascii="Times New Roman"/>
              </w:rPr>
            </w:pPr>
          </w:p>
        </w:tc>
        <w:tc>
          <w:tcPr>
            <w:tcW w:w="4266" w:type="dxa"/>
          </w:tcPr>
          <w:p w14:paraId="345A3268" w14:textId="77777777" w:rsidR="00091A62" w:rsidRDefault="00160ABD">
            <w:pPr>
              <w:pStyle w:val="TableParagraph"/>
              <w:ind w:left="470" w:right="141"/>
              <w:jc w:val="both"/>
            </w:pPr>
            <w:r>
              <w:t>review,</w:t>
            </w:r>
            <w:r>
              <w:rPr>
                <w:spacing w:val="-5"/>
              </w:rPr>
              <w:t xml:space="preserve"> </w:t>
            </w:r>
            <w:r>
              <w:t>or</w:t>
            </w:r>
            <w:r>
              <w:rPr>
                <w:spacing w:val="-3"/>
              </w:rPr>
              <w:t xml:space="preserve"> </w:t>
            </w:r>
            <w:r>
              <w:t>adaptation</w:t>
            </w:r>
            <w:r>
              <w:rPr>
                <w:spacing w:val="-1"/>
              </w:rPr>
              <w:t xml:space="preserve"> </w:t>
            </w:r>
            <w:r>
              <w:t>and</w:t>
            </w:r>
            <w:r>
              <w:rPr>
                <w:spacing w:val="-2"/>
              </w:rPr>
              <w:t xml:space="preserve"> </w:t>
            </w:r>
            <w:r>
              <w:t>reuse</w:t>
            </w:r>
            <w:r>
              <w:rPr>
                <w:spacing w:val="-1"/>
              </w:rPr>
              <w:t xml:space="preserve"> </w:t>
            </w:r>
            <w:r>
              <w:t>in</w:t>
            </w:r>
            <w:r>
              <w:rPr>
                <w:spacing w:val="-6"/>
              </w:rPr>
              <w:t xml:space="preserve"> </w:t>
            </w:r>
            <w:r>
              <w:t>other organizations</w:t>
            </w:r>
            <w:r>
              <w:rPr>
                <w:spacing w:val="-13"/>
              </w:rPr>
              <w:t xml:space="preserve"> </w:t>
            </w:r>
            <w:r>
              <w:t>or</w:t>
            </w:r>
            <w:r>
              <w:rPr>
                <w:spacing w:val="-12"/>
              </w:rPr>
              <w:t xml:space="preserve"> </w:t>
            </w:r>
            <w:r>
              <w:t>other</w:t>
            </w:r>
            <w:r>
              <w:rPr>
                <w:spacing w:val="-13"/>
              </w:rPr>
              <w:t xml:space="preserve"> </w:t>
            </w:r>
            <w:r>
              <w:t>professional</w:t>
            </w:r>
            <w:r>
              <w:rPr>
                <w:spacing w:val="-12"/>
              </w:rPr>
              <w:t xml:space="preserve"> </w:t>
            </w:r>
            <w:r>
              <w:t xml:space="preserve">fields </w:t>
            </w:r>
            <w:r>
              <w:rPr>
                <w:spacing w:val="-4"/>
              </w:rPr>
              <w:t>or,</w:t>
            </w:r>
          </w:p>
          <w:p w14:paraId="034C9FD8" w14:textId="77777777" w:rsidR="00091A62" w:rsidRDefault="00160ABD">
            <w:pPr>
              <w:pStyle w:val="TableParagraph"/>
              <w:numPr>
                <w:ilvl w:val="0"/>
                <w:numId w:val="10"/>
              </w:numPr>
              <w:tabs>
                <w:tab w:val="left" w:pos="470"/>
              </w:tabs>
              <w:ind w:right="382"/>
            </w:pPr>
            <w:r>
              <w:t>Wide popular awareness and engagement (within and outside of librarianship)</w:t>
            </w:r>
            <w:r>
              <w:rPr>
                <w:spacing w:val="-7"/>
              </w:rPr>
              <w:t xml:space="preserve"> </w:t>
            </w:r>
            <w:r>
              <w:t>with</w:t>
            </w:r>
            <w:r>
              <w:rPr>
                <w:spacing w:val="-10"/>
              </w:rPr>
              <w:t xml:space="preserve"> </w:t>
            </w:r>
            <w:r>
              <w:t>a</w:t>
            </w:r>
            <w:r>
              <w:rPr>
                <w:spacing w:val="-10"/>
              </w:rPr>
              <w:t xml:space="preserve"> </w:t>
            </w:r>
            <w:r>
              <w:t>new</w:t>
            </w:r>
            <w:r>
              <w:rPr>
                <w:spacing w:val="-10"/>
              </w:rPr>
              <w:t xml:space="preserve"> </w:t>
            </w:r>
            <w:r>
              <w:t>service,</w:t>
            </w:r>
            <w:r>
              <w:rPr>
                <w:spacing w:val="-7"/>
              </w:rPr>
              <w:t xml:space="preserve"> </w:t>
            </w:r>
            <w:r>
              <w:t>tool, training program, or concept.</w:t>
            </w:r>
          </w:p>
        </w:tc>
      </w:tr>
    </w:tbl>
    <w:p w14:paraId="73D8E2A3" w14:textId="77777777" w:rsidR="00091A62" w:rsidRDefault="00091A62">
      <w:pPr>
        <w:sectPr w:rsidR="00091A62">
          <w:type w:val="continuous"/>
          <w:pgSz w:w="15840" w:h="12240" w:orient="landscape"/>
          <w:pgMar w:top="1060" w:right="480" w:bottom="1040" w:left="520" w:header="0" w:footer="831" w:gutter="0"/>
          <w:cols w:space="720"/>
        </w:sectPr>
      </w:pPr>
    </w:p>
    <w:p w14:paraId="627B8B89" w14:textId="77777777" w:rsidR="00091A62" w:rsidRDefault="00160ABD">
      <w:pPr>
        <w:pStyle w:val="Heading2"/>
      </w:pPr>
      <w:bookmarkStart w:id="51" w:name="Service_Standards"/>
      <w:bookmarkStart w:id="52" w:name="_bookmark34"/>
      <w:bookmarkEnd w:id="51"/>
      <w:bookmarkEnd w:id="52"/>
      <w:r>
        <w:lastRenderedPageBreak/>
        <w:t>Service</w:t>
      </w:r>
      <w:r>
        <w:rPr>
          <w:spacing w:val="-2"/>
        </w:rPr>
        <w:t xml:space="preserve"> Standard</w:t>
      </w:r>
      <w:bookmarkStart w:id="53" w:name="_bookmark35"/>
      <w:bookmarkEnd w:id="53"/>
      <w:r>
        <w:rPr>
          <w:spacing w:val="-2"/>
        </w:rPr>
        <w:t>s</w:t>
      </w:r>
    </w:p>
    <w:p w14:paraId="38A4FE95" w14:textId="77777777" w:rsidR="00091A62" w:rsidRDefault="00160ABD">
      <w:pPr>
        <w:pStyle w:val="ListParagraph"/>
        <w:numPr>
          <w:ilvl w:val="1"/>
          <w:numId w:val="14"/>
        </w:numPr>
        <w:tabs>
          <w:tab w:val="left" w:pos="780"/>
        </w:tabs>
        <w:spacing w:before="3" w:line="237" w:lineRule="auto"/>
        <w:ind w:right="335"/>
      </w:pPr>
      <w:r>
        <w:t>Professional</w:t>
      </w:r>
      <w:r>
        <w:rPr>
          <w:spacing w:val="-8"/>
        </w:rPr>
        <w:t xml:space="preserve"> </w:t>
      </w:r>
      <w:r>
        <w:t>service</w:t>
      </w:r>
      <w:r>
        <w:rPr>
          <w:spacing w:val="-2"/>
        </w:rPr>
        <w:t xml:space="preserve"> </w:t>
      </w:r>
      <w:r>
        <w:t>activities</w:t>
      </w:r>
      <w:r>
        <w:rPr>
          <w:spacing w:val="-8"/>
        </w:rPr>
        <w:t xml:space="preserve"> </w:t>
      </w:r>
      <w:r>
        <w:t>(including</w:t>
      </w:r>
      <w:r>
        <w:rPr>
          <w:spacing w:val="-7"/>
        </w:rPr>
        <w:t xml:space="preserve"> </w:t>
      </w:r>
      <w:r>
        <w:t>administrative</w:t>
      </w:r>
      <w:r>
        <w:rPr>
          <w:spacing w:val="-1"/>
        </w:rPr>
        <w:t xml:space="preserve"> </w:t>
      </w:r>
      <w:r>
        <w:t>responsibilities)</w:t>
      </w:r>
      <w:r>
        <w:rPr>
          <w:spacing w:val="-8"/>
        </w:rPr>
        <w:t xml:space="preserve"> </w:t>
      </w:r>
      <w:r>
        <w:t>prescribed</w:t>
      </w:r>
      <w:r>
        <w:rPr>
          <w:spacing w:val="-8"/>
        </w:rPr>
        <w:t xml:space="preserve"> </w:t>
      </w:r>
      <w:r>
        <w:t>by</w:t>
      </w:r>
      <w:r>
        <w:rPr>
          <w:spacing w:val="-8"/>
        </w:rPr>
        <w:t xml:space="preserve"> </w:t>
      </w:r>
      <w:r>
        <w:t>the</w:t>
      </w:r>
      <w:r>
        <w:rPr>
          <w:spacing w:val="-8"/>
        </w:rPr>
        <w:t xml:space="preserve"> </w:t>
      </w:r>
      <w:r>
        <w:t>candidate’s</w:t>
      </w:r>
      <w:r>
        <w:rPr>
          <w:spacing w:val="-3"/>
        </w:rPr>
        <w:t xml:space="preserve"> </w:t>
      </w:r>
      <w:r>
        <w:t>position</w:t>
      </w:r>
      <w:r>
        <w:rPr>
          <w:spacing w:val="-8"/>
        </w:rPr>
        <w:t xml:space="preserve"> </w:t>
      </w:r>
      <w:r>
        <w:t>description</w:t>
      </w:r>
      <w:r>
        <w:rPr>
          <w:spacing w:val="-7"/>
        </w:rPr>
        <w:t xml:space="preserve"> </w:t>
      </w:r>
      <w:r>
        <w:t>are</w:t>
      </w:r>
      <w:r>
        <w:rPr>
          <w:spacing w:val="-3"/>
        </w:rPr>
        <w:t xml:space="preserve"> </w:t>
      </w:r>
      <w:r>
        <w:t>NOT</w:t>
      </w:r>
      <w:r>
        <w:rPr>
          <w:spacing w:val="-11"/>
        </w:rPr>
        <w:t xml:space="preserve"> </w:t>
      </w:r>
      <w:r>
        <w:t>considered</w:t>
      </w:r>
      <w:r>
        <w:rPr>
          <w:spacing w:val="-2"/>
        </w:rPr>
        <w:t xml:space="preserve"> </w:t>
      </w:r>
      <w:r>
        <w:t>Service,</w:t>
      </w:r>
      <w:r>
        <w:rPr>
          <w:spacing w:val="-2"/>
        </w:rPr>
        <w:t xml:space="preserve"> </w:t>
      </w:r>
      <w:r>
        <w:t>but rather as Performance.</w:t>
      </w:r>
    </w:p>
    <w:p w14:paraId="2CC75E9D" w14:textId="77777777" w:rsidR="00091A62" w:rsidRDefault="00160ABD">
      <w:pPr>
        <w:pStyle w:val="ListParagraph"/>
        <w:numPr>
          <w:ilvl w:val="1"/>
          <w:numId w:val="14"/>
        </w:numPr>
        <w:tabs>
          <w:tab w:val="left" w:pos="780"/>
        </w:tabs>
        <w:spacing w:before="17"/>
        <w:ind w:right="408"/>
      </w:pPr>
      <w:r>
        <w:t>Any</w:t>
      </w:r>
      <w:r>
        <w:rPr>
          <w:spacing w:val="-8"/>
        </w:rPr>
        <w:t xml:space="preserve"> </w:t>
      </w:r>
      <w:r>
        <w:t>scholarship</w:t>
      </w:r>
      <w:r>
        <w:rPr>
          <w:spacing w:val="-3"/>
        </w:rPr>
        <w:t xml:space="preserve"> </w:t>
      </w:r>
      <w:r>
        <w:t>related</w:t>
      </w:r>
      <w:r>
        <w:rPr>
          <w:spacing w:val="-3"/>
        </w:rPr>
        <w:t xml:space="preserve"> </w:t>
      </w:r>
      <w:r>
        <w:t>to</w:t>
      </w:r>
      <w:r>
        <w:rPr>
          <w:spacing w:val="-9"/>
        </w:rPr>
        <w:t xml:space="preserve"> </w:t>
      </w:r>
      <w:r>
        <w:t>Service</w:t>
      </w:r>
      <w:r>
        <w:rPr>
          <w:spacing w:val="-2"/>
        </w:rPr>
        <w:t xml:space="preserve"> </w:t>
      </w:r>
      <w:r>
        <w:t>is</w:t>
      </w:r>
      <w:r>
        <w:rPr>
          <w:spacing w:val="-9"/>
        </w:rPr>
        <w:t xml:space="preserve"> </w:t>
      </w:r>
      <w:r>
        <w:t>typically</w:t>
      </w:r>
      <w:r>
        <w:rPr>
          <w:spacing w:val="-4"/>
        </w:rPr>
        <w:t xml:space="preserve"> </w:t>
      </w:r>
      <w:r>
        <w:t>considered</w:t>
      </w:r>
      <w:r>
        <w:rPr>
          <w:spacing w:val="-2"/>
        </w:rPr>
        <w:t xml:space="preserve"> </w:t>
      </w:r>
      <w:r>
        <w:t>Professional</w:t>
      </w:r>
      <w:r>
        <w:rPr>
          <w:spacing w:val="-8"/>
        </w:rPr>
        <w:t xml:space="preserve"> </w:t>
      </w:r>
      <w:r>
        <w:t>Development,</w:t>
      </w:r>
      <w:r>
        <w:rPr>
          <w:spacing w:val="-2"/>
        </w:rPr>
        <w:t xml:space="preserve"> </w:t>
      </w:r>
      <w:r>
        <w:t>Research,</w:t>
      </w:r>
      <w:r>
        <w:rPr>
          <w:spacing w:val="-8"/>
        </w:rPr>
        <w:t xml:space="preserve"> </w:t>
      </w:r>
      <w:r>
        <w:t>or</w:t>
      </w:r>
      <w:r>
        <w:rPr>
          <w:spacing w:val="-5"/>
        </w:rPr>
        <w:t xml:space="preserve"> </w:t>
      </w:r>
      <w:r>
        <w:t>Creative</w:t>
      </w:r>
      <w:r>
        <w:rPr>
          <w:spacing w:val="-2"/>
        </w:rPr>
        <w:t xml:space="preserve"> </w:t>
      </w:r>
      <w:r>
        <w:t>Activity,</w:t>
      </w:r>
      <w:r>
        <w:rPr>
          <w:spacing w:val="-7"/>
        </w:rPr>
        <w:t xml:space="preserve"> </w:t>
      </w:r>
      <w:r>
        <w:t>NOT</w:t>
      </w:r>
      <w:r>
        <w:rPr>
          <w:spacing w:val="-10"/>
        </w:rPr>
        <w:t xml:space="preserve"> </w:t>
      </w:r>
      <w:r>
        <w:t>Service.</w:t>
      </w:r>
      <w:r>
        <w:rPr>
          <w:spacing w:val="-3"/>
        </w:rPr>
        <w:t xml:space="preserve"> </w:t>
      </w:r>
      <w:r>
        <w:t>However,</w:t>
      </w:r>
      <w:r>
        <w:rPr>
          <w:spacing w:val="-3"/>
        </w:rPr>
        <w:t xml:space="preserve"> </w:t>
      </w:r>
      <w:r>
        <w:t>a</w:t>
      </w:r>
      <w:r>
        <w:rPr>
          <w:spacing w:val="-8"/>
        </w:rPr>
        <w:t xml:space="preserve"> </w:t>
      </w:r>
      <w:r>
        <w:t>librarian</w:t>
      </w:r>
      <w:r>
        <w:rPr>
          <w:spacing w:val="-4"/>
        </w:rPr>
        <w:t xml:space="preserve"> </w:t>
      </w:r>
      <w:r>
        <w:t>may choose to use specific products as evidence in support of their Performance and/or Service. Librarians doing so should ensure that they still meet the required criteria for Professional Development, Research, or Creative Activity.</w:t>
      </w:r>
    </w:p>
    <w:p w14:paraId="7785879F" w14:textId="70814D59" w:rsidR="00091A62" w:rsidRDefault="00160ABD">
      <w:pPr>
        <w:pStyle w:val="ListParagraph"/>
        <w:numPr>
          <w:ilvl w:val="1"/>
          <w:numId w:val="14"/>
        </w:numPr>
        <w:tabs>
          <w:tab w:val="left" w:pos="780"/>
        </w:tabs>
        <w:spacing w:before="14" w:line="242" w:lineRule="auto"/>
        <w:ind w:right="383"/>
      </w:pPr>
      <w:r>
        <w:t>For</w:t>
      </w:r>
      <w:r>
        <w:rPr>
          <w:spacing w:val="-4"/>
        </w:rPr>
        <w:t xml:space="preserve"> </w:t>
      </w:r>
      <w:r>
        <w:t>the</w:t>
      </w:r>
      <w:r>
        <w:rPr>
          <w:spacing w:val="-2"/>
        </w:rPr>
        <w:t xml:space="preserve"> </w:t>
      </w:r>
      <w:r>
        <w:t>balanced-integrative</w:t>
      </w:r>
      <w:r>
        <w:rPr>
          <w:spacing w:val="-2"/>
        </w:rPr>
        <w:t xml:space="preserve"> </w:t>
      </w:r>
      <w:r>
        <w:t>thematic case</w:t>
      </w:r>
      <w:r>
        <w:rPr>
          <w:spacing w:val="-2"/>
        </w:rPr>
        <w:t xml:space="preserve"> </w:t>
      </w:r>
      <w:r>
        <w:t>it</w:t>
      </w:r>
      <w:r>
        <w:rPr>
          <w:spacing w:val="-2"/>
        </w:rPr>
        <w:t xml:space="preserve"> </w:t>
      </w:r>
      <w:r>
        <w:t>is</w:t>
      </w:r>
      <w:r>
        <w:rPr>
          <w:spacing w:val="-4"/>
        </w:rPr>
        <w:t xml:space="preserve"> </w:t>
      </w:r>
      <w:r>
        <w:t>important</w:t>
      </w:r>
      <w:r>
        <w:rPr>
          <w:spacing w:val="-1"/>
        </w:rPr>
        <w:t xml:space="preserve"> </w:t>
      </w:r>
      <w:r>
        <w:t>that</w:t>
      </w:r>
      <w:r>
        <w:rPr>
          <w:spacing w:val="-6"/>
        </w:rPr>
        <w:t xml:space="preserve"> </w:t>
      </w:r>
      <w:r>
        <w:t>the</w:t>
      </w:r>
      <w:r>
        <w:rPr>
          <w:spacing w:val="-2"/>
        </w:rPr>
        <w:t xml:space="preserve"> </w:t>
      </w:r>
      <w:r>
        <w:t>librarian</w:t>
      </w:r>
      <w:r>
        <w:rPr>
          <w:spacing w:val="-3"/>
        </w:rPr>
        <w:t xml:space="preserve"> </w:t>
      </w:r>
      <w:r w:rsidR="24FE1294">
        <w:t>ensures</w:t>
      </w:r>
      <w:r>
        <w:rPr>
          <w:spacing w:val="-2"/>
        </w:rPr>
        <w:t xml:space="preserve"> </w:t>
      </w:r>
      <w:r>
        <w:t>that</w:t>
      </w:r>
      <w:r>
        <w:rPr>
          <w:spacing w:val="-1"/>
        </w:rPr>
        <w:t xml:space="preserve"> </w:t>
      </w:r>
      <w:r>
        <w:t>service</w:t>
      </w:r>
      <w:r>
        <w:rPr>
          <w:spacing w:val="-2"/>
        </w:rPr>
        <w:t xml:space="preserve"> </w:t>
      </w:r>
      <w:r>
        <w:t>is</w:t>
      </w:r>
      <w:r>
        <w:rPr>
          <w:spacing w:val="-4"/>
        </w:rPr>
        <w:t xml:space="preserve"> </w:t>
      </w:r>
      <w:r>
        <w:t>at</w:t>
      </w:r>
      <w:r>
        <w:rPr>
          <w:spacing w:val="-2"/>
        </w:rPr>
        <w:t xml:space="preserve"> </w:t>
      </w:r>
      <w:r>
        <w:t>least</w:t>
      </w:r>
      <w:r>
        <w:rPr>
          <w:spacing w:val="-1"/>
        </w:rPr>
        <w:t xml:space="preserve"> </w:t>
      </w:r>
      <w:r>
        <w:t>satisfactory</w:t>
      </w:r>
      <w:r>
        <w:rPr>
          <w:spacing w:val="-2"/>
        </w:rPr>
        <w:t xml:space="preserve"> </w:t>
      </w:r>
      <w:r>
        <w:t>for</w:t>
      </w:r>
      <w:r>
        <w:rPr>
          <w:spacing w:val="-4"/>
        </w:rPr>
        <w:t xml:space="preserve"> </w:t>
      </w:r>
      <w:r>
        <w:t>the</w:t>
      </w:r>
      <w:r>
        <w:rPr>
          <w:spacing w:val="-2"/>
        </w:rPr>
        <w:t xml:space="preserve"> </w:t>
      </w:r>
      <w:r>
        <w:t>associate</w:t>
      </w:r>
      <w:r>
        <w:rPr>
          <w:spacing w:val="-2"/>
        </w:rPr>
        <w:t xml:space="preserve"> </w:t>
      </w:r>
      <w:r>
        <w:t>librarian rank</w:t>
      </w:r>
      <w:r>
        <w:rPr>
          <w:spacing w:val="-2"/>
        </w:rPr>
        <w:t xml:space="preserve"> </w:t>
      </w:r>
      <w:r>
        <w:t>or</w:t>
      </w:r>
      <w:r>
        <w:rPr>
          <w:spacing w:val="-4"/>
        </w:rPr>
        <w:t xml:space="preserve"> </w:t>
      </w:r>
      <w:r>
        <w:t>beyond satisfactory for the librarian rank.</w:t>
      </w:r>
    </w:p>
    <w:p w14:paraId="58B0CFC1" w14:textId="77777777" w:rsidR="00091A62" w:rsidRDefault="00160ABD">
      <w:pPr>
        <w:pStyle w:val="ListParagraph"/>
        <w:numPr>
          <w:ilvl w:val="1"/>
          <w:numId w:val="14"/>
        </w:numPr>
        <w:tabs>
          <w:tab w:val="left" w:pos="780"/>
        </w:tabs>
        <w:spacing w:before="13"/>
      </w:pPr>
      <w:r>
        <w:t>Failure</w:t>
      </w:r>
      <w:r>
        <w:rPr>
          <w:spacing w:val="-6"/>
        </w:rPr>
        <w:t xml:space="preserve"> </w:t>
      </w:r>
      <w:r>
        <w:t>to</w:t>
      </w:r>
      <w:r>
        <w:rPr>
          <w:spacing w:val="-4"/>
        </w:rPr>
        <w:t xml:space="preserve"> </w:t>
      </w:r>
      <w:r>
        <w:t>meet</w:t>
      </w:r>
      <w:r>
        <w:rPr>
          <w:spacing w:val="-3"/>
        </w:rPr>
        <w:t xml:space="preserve"> </w:t>
      </w:r>
      <w:r>
        <w:t>standards for</w:t>
      </w:r>
      <w:r>
        <w:rPr>
          <w:spacing w:val="-4"/>
        </w:rPr>
        <w:t xml:space="preserve"> </w:t>
      </w:r>
      <w:r>
        <w:t>Satisfactory</w:t>
      </w:r>
      <w:r>
        <w:rPr>
          <w:spacing w:val="-3"/>
        </w:rPr>
        <w:t xml:space="preserve"> </w:t>
      </w:r>
      <w:r>
        <w:t>Service</w:t>
      </w:r>
      <w:r>
        <w:rPr>
          <w:spacing w:val="-3"/>
        </w:rPr>
        <w:t xml:space="preserve"> </w:t>
      </w:r>
      <w:r>
        <w:t>is</w:t>
      </w:r>
      <w:r>
        <w:rPr>
          <w:spacing w:val="-6"/>
        </w:rPr>
        <w:t xml:space="preserve"> </w:t>
      </w:r>
      <w:r>
        <w:t>considered</w:t>
      </w:r>
      <w:r>
        <w:rPr>
          <w:spacing w:val="-1"/>
        </w:rPr>
        <w:t xml:space="preserve"> </w:t>
      </w:r>
      <w:r>
        <w:t>Unsatisfactory</w:t>
      </w:r>
      <w:r>
        <w:rPr>
          <w:spacing w:val="-3"/>
        </w:rPr>
        <w:t xml:space="preserve"> </w:t>
      </w:r>
      <w:r>
        <w:rPr>
          <w:spacing w:val="-2"/>
        </w:rPr>
        <w:t>Service.</w:t>
      </w:r>
    </w:p>
    <w:p w14:paraId="121EF5A9" w14:textId="77777777" w:rsidR="00091A62" w:rsidRDefault="00091A62">
      <w:pPr>
        <w:pStyle w:val="BodyText"/>
        <w:spacing w:before="5"/>
        <w:rPr>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1"/>
        <w:gridCol w:w="3846"/>
        <w:gridCol w:w="3871"/>
        <w:gridCol w:w="4356"/>
      </w:tblGrid>
      <w:tr w:rsidR="00091A62" w14:paraId="1B201F17" w14:textId="77777777" w:rsidTr="4180D44E">
        <w:trPr>
          <w:trHeight w:val="290"/>
        </w:trPr>
        <w:tc>
          <w:tcPr>
            <w:tcW w:w="2541" w:type="dxa"/>
          </w:tcPr>
          <w:p w14:paraId="48C30001" w14:textId="77777777" w:rsidR="00091A62" w:rsidRDefault="00160ABD">
            <w:pPr>
              <w:pStyle w:val="TableParagraph"/>
              <w:spacing w:before="15" w:line="254" w:lineRule="exact"/>
              <w:rPr>
                <w:b/>
              </w:rPr>
            </w:pPr>
            <w:r>
              <w:rPr>
                <w:b/>
                <w:spacing w:val="-2"/>
              </w:rPr>
              <w:t>Category/Bin</w:t>
            </w:r>
          </w:p>
        </w:tc>
        <w:tc>
          <w:tcPr>
            <w:tcW w:w="3846" w:type="dxa"/>
          </w:tcPr>
          <w:p w14:paraId="7BE3F542" w14:textId="77777777" w:rsidR="00091A62" w:rsidRDefault="00160ABD">
            <w:pPr>
              <w:pStyle w:val="TableParagraph"/>
              <w:spacing w:before="15" w:line="254" w:lineRule="exact"/>
              <w:rPr>
                <w:b/>
              </w:rPr>
            </w:pPr>
            <w:r>
              <w:rPr>
                <w:b/>
                <w:spacing w:val="-2"/>
              </w:rPr>
              <w:t>Satisfactory</w:t>
            </w:r>
          </w:p>
        </w:tc>
        <w:tc>
          <w:tcPr>
            <w:tcW w:w="3871" w:type="dxa"/>
          </w:tcPr>
          <w:p w14:paraId="7344EF71" w14:textId="77777777" w:rsidR="00091A62" w:rsidRDefault="00160ABD">
            <w:pPr>
              <w:pStyle w:val="TableParagraph"/>
              <w:spacing w:before="15" w:line="254" w:lineRule="exact"/>
              <w:rPr>
                <w:b/>
              </w:rPr>
            </w:pPr>
            <w:r>
              <w:rPr>
                <w:b/>
              </w:rPr>
              <w:t>Beyond</w:t>
            </w:r>
            <w:r>
              <w:rPr>
                <w:b/>
                <w:spacing w:val="-5"/>
              </w:rPr>
              <w:t xml:space="preserve"> </w:t>
            </w:r>
            <w:r>
              <w:rPr>
                <w:b/>
                <w:spacing w:val="-2"/>
              </w:rPr>
              <w:t>Satisfactory</w:t>
            </w:r>
          </w:p>
        </w:tc>
        <w:tc>
          <w:tcPr>
            <w:tcW w:w="4356" w:type="dxa"/>
          </w:tcPr>
          <w:p w14:paraId="36A2B5AB" w14:textId="77777777" w:rsidR="00091A62" w:rsidRDefault="00160ABD">
            <w:pPr>
              <w:pStyle w:val="TableParagraph"/>
              <w:spacing w:before="15" w:line="254" w:lineRule="exact"/>
              <w:rPr>
                <w:b/>
              </w:rPr>
            </w:pPr>
            <w:r>
              <w:rPr>
                <w:b/>
                <w:spacing w:val="-2"/>
              </w:rPr>
              <w:t>Excellent</w:t>
            </w:r>
          </w:p>
        </w:tc>
      </w:tr>
      <w:tr w:rsidR="00091A62" w14:paraId="5412BA57" w14:textId="77777777" w:rsidTr="4180D44E">
        <w:trPr>
          <w:trHeight w:val="6717"/>
        </w:trPr>
        <w:tc>
          <w:tcPr>
            <w:tcW w:w="2541" w:type="dxa"/>
          </w:tcPr>
          <w:p w14:paraId="3A557126" w14:textId="77777777" w:rsidR="00091A62" w:rsidRDefault="00160ABD">
            <w:pPr>
              <w:pStyle w:val="TableParagraph"/>
              <w:spacing w:before="16"/>
            </w:pPr>
            <w:r>
              <w:rPr>
                <w:spacing w:val="-2"/>
              </w:rPr>
              <w:t>Service</w:t>
            </w:r>
          </w:p>
        </w:tc>
        <w:tc>
          <w:tcPr>
            <w:tcW w:w="3846" w:type="dxa"/>
          </w:tcPr>
          <w:p w14:paraId="7AE296B1" w14:textId="77777777" w:rsidR="00091A62" w:rsidRDefault="00160ABD">
            <w:pPr>
              <w:pStyle w:val="TableParagraph"/>
              <w:ind w:left="120" w:right="108"/>
            </w:pPr>
            <w:r>
              <w:t>A librarian must regularly engage in activities outside the normal realm of the</w:t>
            </w:r>
            <w:r>
              <w:rPr>
                <w:spacing w:val="-3"/>
              </w:rPr>
              <w:t xml:space="preserve"> </w:t>
            </w:r>
            <w:r>
              <w:t>person’s</w:t>
            </w:r>
            <w:r>
              <w:rPr>
                <w:spacing w:val="-5"/>
              </w:rPr>
              <w:t xml:space="preserve"> </w:t>
            </w:r>
            <w:r>
              <w:t>responsibilities</w:t>
            </w:r>
            <w:r>
              <w:rPr>
                <w:spacing w:val="-5"/>
              </w:rPr>
              <w:t xml:space="preserve"> </w:t>
            </w:r>
            <w:r>
              <w:t>that</w:t>
            </w:r>
            <w:r>
              <w:rPr>
                <w:spacing w:val="-2"/>
              </w:rPr>
              <w:t xml:space="preserve"> </w:t>
            </w:r>
            <w:r>
              <w:t>serve the</w:t>
            </w:r>
            <w:r>
              <w:rPr>
                <w:spacing w:val="-10"/>
              </w:rPr>
              <w:t xml:space="preserve"> </w:t>
            </w:r>
            <w:r>
              <w:t>University</w:t>
            </w:r>
            <w:r>
              <w:rPr>
                <w:spacing w:val="-10"/>
              </w:rPr>
              <w:t xml:space="preserve"> </w:t>
            </w:r>
            <w:r>
              <w:t>(library,</w:t>
            </w:r>
            <w:r>
              <w:rPr>
                <w:spacing w:val="-10"/>
              </w:rPr>
              <w:t xml:space="preserve"> </w:t>
            </w:r>
            <w:r>
              <w:t>school,</w:t>
            </w:r>
            <w:r>
              <w:rPr>
                <w:spacing w:val="-10"/>
              </w:rPr>
              <w:t xml:space="preserve"> </w:t>
            </w:r>
            <w:r>
              <w:t>campus, or</w:t>
            </w:r>
            <w:r>
              <w:rPr>
                <w:spacing w:val="-13"/>
              </w:rPr>
              <w:t xml:space="preserve"> </w:t>
            </w:r>
            <w:r>
              <w:t>university),</w:t>
            </w:r>
            <w:r>
              <w:rPr>
                <w:spacing w:val="-7"/>
              </w:rPr>
              <w:t xml:space="preserve"> </w:t>
            </w:r>
            <w:r>
              <w:t>AND</w:t>
            </w:r>
            <w:r>
              <w:rPr>
                <w:spacing w:val="-9"/>
              </w:rPr>
              <w:t xml:space="preserve"> </w:t>
            </w:r>
            <w:r>
              <w:t>activities</w:t>
            </w:r>
            <w:r>
              <w:rPr>
                <w:spacing w:val="-13"/>
              </w:rPr>
              <w:t xml:space="preserve"> </w:t>
            </w:r>
            <w:r>
              <w:t>that</w:t>
            </w:r>
            <w:r>
              <w:rPr>
                <w:spacing w:val="-8"/>
              </w:rPr>
              <w:t xml:space="preserve"> </w:t>
            </w:r>
            <w:r>
              <w:t>serve the Discipline and/or Profession.</w:t>
            </w:r>
          </w:p>
          <w:p w14:paraId="61BC06F9" w14:textId="77777777" w:rsidR="00091A62" w:rsidRDefault="00091A62">
            <w:pPr>
              <w:pStyle w:val="TableParagraph"/>
              <w:spacing w:before="8"/>
              <w:ind w:left="0"/>
              <w:rPr>
                <w:sz w:val="21"/>
              </w:rPr>
            </w:pPr>
          </w:p>
          <w:p w14:paraId="05647645" w14:textId="3572DFB3" w:rsidR="00091A62" w:rsidRDefault="00160ABD">
            <w:pPr>
              <w:pStyle w:val="TableParagraph"/>
              <w:ind w:left="120" w:right="108"/>
            </w:pPr>
            <w:r>
              <w:t>One comparable community service activity</w:t>
            </w:r>
            <w:r>
              <w:rPr>
                <w:spacing w:val="-10"/>
              </w:rPr>
              <w:t xml:space="preserve"> </w:t>
            </w:r>
            <w:r>
              <w:t>may</w:t>
            </w:r>
            <w:r>
              <w:rPr>
                <w:spacing w:val="-7"/>
              </w:rPr>
              <w:t xml:space="preserve"> </w:t>
            </w:r>
            <w:r>
              <w:t>be</w:t>
            </w:r>
            <w:r>
              <w:rPr>
                <w:spacing w:val="-12"/>
              </w:rPr>
              <w:t xml:space="preserve"> </w:t>
            </w:r>
            <w:r>
              <w:t>substituted</w:t>
            </w:r>
            <w:r>
              <w:rPr>
                <w:spacing w:val="-6"/>
              </w:rPr>
              <w:t xml:space="preserve"> </w:t>
            </w:r>
            <w:r>
              <w:t>for</w:t>
            </w:r>
            <w:r>
              <w:rPr>
                <w:spacing w:val="-13"/>
              </w:rPr>
              <w:t xml:space="preserve"> </w:t>
            </w:r>
            <w:r>
              <w:t>service</w:t>
            </w:r>
            <w:r w:rsidR="008E1FB8">
              <w:t xml:space="preserve"> </w:t>
            </w:r>
            <w:r>
              <w:t>to the discipline and/or</w:t>
            </w:r>
            <w:r>
              <w:rPr>
                <w:spacing w:val="-1"/>
              </w:rPr>
              <w:t xml:space="preserve"> </w:t>
            </w:r>
            <w:r>
              <w:t xml:space="preserve">profession if there is an application of professional </w:t>
            </w:r>
            <w:r>
              <w:rPr>
                <w:spacing w:val="-2"/>
              </w:rPr>
              <w:t>expertise.</w:t>
            </w:r>
          </w:p>
          <w:p w14:paraId="7A19F98C" w14:textId="77777777" w:rsidR="00091A62" w:rsidRDefault="00091A62">
            <w:pPr>
              <w:pStyle w:val="TableParagraph"/>
              <w:spacing w:before="4"/>
              <w:ind w:left="0"/>
            </w:pPr>
          </w:p>
          <w:p w14:paraId="518770CF" w14:textId="77777777" w:rsidR="00091A62" w:rsidRDefault="00160ABD">
            <w:pPr>
              <w:pStyle w:val="TableParagraph"/>
              <w:spacing w:before="1"/>
              <w:ind w:left="120" w:right="108"/>
            </w:pPr>
            <w:r>
              <w:t>Service to</w:t>
            </w:r>
            <w:r>
              <w:rPr>
                <w:spacing w:val="-2"/>
              </w:rPr>
              <w:t xml:space="preserve"> </w:t>
            </w:r>
            <w:r>
              <w:t>the University (see below for examples) must normally consist of three</w:t>
            </w:r>
            <w:r>
              <w:rPr>
                <w:spacing w:val="-10"/>
              </w:rPr>
              <w:t xml:space="preserve"> </w:t>
            </w:r>
            <w:r>
              <w:t>documented</w:t>
            </w:r>
            <w:r>
              <w:rPr>
                <w:spacing w:val="-10"/>
              </w:rPr>
              <w:t xml:space="preserve"> </w:t>
            </w:r>
            <w:r>
              <w:t>contributions</w:t>
            </w:r>
            <w:r>
              <w:rPr>
                <w:spacing w:val="-11"/>
              </w:rPr>
              <w:t xml:space="preserve"> </w:t>
            </w:r>
            <w:r>
              <w:t>tied</w:t>
            </w:r>
            <w:r>
              <w:rPr>
                <w:spacing w:val="-8"/>
              </w:rPr>
              <w:t xml:space="preserve"> </w:t>
            </w:r>
            <w:r>
              <w:t>to the institution’s mission. Each year of a multiple</w:t>
            </w:r>
            <w:r>
              <w:rPr>
                <w:spacing w:val="-5"/>
              </w:rPr>
              <w:t xml:space="preserve"> </w:t>
            </w:r>
            <w:r>
              <w:t>year</w:t>
            </w:r>
            <w:r>
              <w:rPr>
                <w:spacing w:val="-8"/>
              </w:rPr>
              <w:t xml:space="preserve"> </w:t>
            </w:r>
            <w:r>
              <w:t>commitment</w:t>
            </w:r>
            <w:r>
              <w:rPr>
                <w:spacing w:val="-4"/>
              </w:rPr>
              <w:t xml:space="preserve"> </w:t>
            </w:r>
            <w:r>
              <w:t>counts</w:t>
            </w:r>
            <w:r>
              <w:rPr>
                <w:spacing w:val="-3"/>
              </w:rPr>
              <w:t xml:space="preserve"> </w:t>
            </w:r>
            <w:r>
              <w:t>as</w:t>
            </w:r>
            <w:r>
              <w:rPr>
                <w:spacing w:val="-11"/>
              </w:rPr>
              <w:t xml:space="preserve"> </w:t>
            </w:r>
            <w:r>
              <w:t>an independent contribution.</w:t>
            </w:r>
          </w:p>
          <w:p w14:paraId="53FFA644" w14:textId="77777777" w:rsidR="00091A62" w:rsidRDefault="00091A62">
            <w:pPr>
              <w:pStyle w:val="TableParagraph"/>
              <w:spacing w:before="1"/>
              <w:ind w:left="0"/>
            </w:pPr>
          </w:p>
          <w:p w14:paraId="119A5C37" w14:textId="77777777" w:rsidR="00091A62" w:rsidRDefault="00160ABD">
            <w:pPr>
              <w:pStyle w:val="TableParagraph"/>
              <w:ind w:left="120" w:right="108"/>
            </w:pPr>
            <w:r>
              <w:t>Service to the Discipline and/or Profession (see below for examples) must normally consist of three documented</w:t>
            </w:r>
            <w:r>
              <w:rPr>
                <w:spacing w:val="-9"/>
              </w:rPr>
              <w:t xml:space="preserve"> </w:t>
            </w:r>
            <w:r>
              <w:t>contributions.</w:t>
            </w:r>
            <w:r>
              <w:rPr>
                <w:spacing w:val="-9"/>
              </w:rPr>
              <w:t xml:space="preserve"> </w:t>
            </w:r>
            <w:r>
              <w:t>Each</w:t>
            </w:r>
            <w:r>
              <w:rPr>
                <w:spacing w:val="-9"/>
              </w:rPr>
              <w:t xml:space="preserve"> </w:t>
            </w:r>
            <w:r>
              <w:t>year</w:t>
            </w:r>
            <w:r>
              <w:rPr>
                <w:spacing w:val="-11"/>
              </w:rPr>
              <w:t xml:space="preserve"> </w:t>
            </w:r>
            <w:r>
              <w:t>of</w:t>
            </w:r>
          </w:p>
          <w:p w14:paraId="69D077D4" w14:textId="77777777" w:rsidR="00091A62" w:rsidRDefault="00160ABD">
            <w:pPr>
              <w:pStyle w:val="TableParagraph"/>
              <w:spacing w:before="1" w:line="249" w:lineRule="exact"/>
              <w:ind w:left="120"/>
            </w:pPr>
            <w:r>
              <w:t>a</w:t>
            </w:r>
            <w:r>
              <w:rPr>
                <w:spacing w:val="-3"/>
              </w:rPr>
              <w:t xml:space="preserve"> </w:t>
            </w:r>
            <w:r>
              <w:t>multiple</w:t>
            </w:r>
            <w:r>
              <w:rPr>
                <w:spacing w:val="-2"/>
              </w:rPr>
              <w:t xml:space="preserve"> </w:t>
            </w:r>
            <w:r>
              <w:t>year</w:t>
            </w:r>
            <w:r>
              <w:rPr>
                <w:spacing w:val="-3"/>
              </w:rPr>
              <w:t xml:space="preserve"> </w:t>
            </w:r>
            <w:r>
              <w:t>commitment counts</w:t>
            </w:r>
            <w:r>
              <w:rPr>
                <w:spacing w:val="-7"/>
              </w:rPr>
              <w:t xml:space="preserve"> </w:t>
            </w:r>
            <w:r>
              <w:rPr>
                <w:spacing w:val="-5"/>
              </w:rPr>
              <w:t>as</w:t>
            </w:r>
          </w:p>
        </w:tc>
        <w:tc>
          <w:tcPr>
            <w:tcW w:w="3871" w:type="dxa"/>
          </w:tcPr>
          <w:p w14:paraId="7D91F5A6" w14:textId="77777777" w:rsidR="00091A62" w:rsidRDefault="00160ABD">
            <w:pPr>
              <w:pStyle w:val="TableParagraph"/>
              <w:spacing w:before="1"/>
              <w:ind w:left="170"/>
            </w:pPr>
            <w:r>
              <w:t>A</w:t>
            </w:r>
            <w:r>
              <w:rPr>
                <w:spacing w:val="-9"/>
              </w:rPr>
              <w:t xml:space="preserve"> </w:t>
            </w:r>
            <w:r>
              <w:t>librarian</w:t>
            </w:r>
            <w:r>
              <w:rPr>
                <w:spacing w:val="-8"/>
              </w:rPr>
              <w:t xml:space="preserve"> </w:t>
            </w:r>
            <w:r>
              <w:t>must</w:t>
            </w:r>
            <w:r>
              <w:rPr>
                <w:spacing w:val="-6"/>
              </w:rPr>
              <w:t xml:space="preserve"> </w:t>
            </w:r>
            <w:r>
              <w:t>meet</w:t>
            </w:r>
            <w:r>
              <w:rPr>
                <w:spacing w:val="-5"/>
              </w:rPr>
              <w:t xml:space="preserve"> </w:t>
            </w:r>
            <w:r>
              <w:t>the</w:t>
            </w:r>
            <w:r>
              <w:rPr>
                <w:spacing w:val="-7"/>
              </w:rPr>
              <w:t xml:space="preserve"> </w:t>
            </w:r>
            <w:r>
              <w:t>criteria</w:t>
            </w:r>
            <w:r>
              <w:rPr>
                <w:spacing w:val="-8"/>
              </w:rPr>
              <w:t xml:space="preserve"> </w:t>
            </w:r>
            <w:r>
              <w:t>as outlined under satisfactory.</w:t>
            </w:r>
          </w:p>
          <w:p w14:paraId="6389E840" w14:textId="77777777" w:rsidR="00091A62" w:rsidRDefault="00091A62">
            <w:pPr>
              <w:pStyle w:val="TableParagraph"/>
              <w:spacing w:before="1"/>
              <w:ind w:left="0"/>
              <w:rPr>
                <w:sz w:val="21"/>
              </w:rPr>
            </w:pPr>
          </w:p>
          <w:p w14:paraId="3C9FBE56" w14:textId="77777777" w:rsidR="00091A62" w:rsidRDefault="00160ABD">
            <w:pPr>
              <w:pStyle w:val="TableParagraph"/>
              <w:ind w:left="170" w:right="236"/>
            </w:pPr>
            <w:r>
              <w:t>In addition, at least two of these six activities must have documented impact,</w:t>
            </w:r>
            <w:r>
              <w:rPr>
                <w:spacing w:val="-6"/>
              </w:rPr>
              <w:t xml:space="preserve"> </w:t>
            </w:r>
            <w:r>
              <w:t>one</w:t>
            </w:r>
            <w:r>
              <w:rPr>
                <w:spacing w:val="-6"/>
              </w:rPr>
              <w:t xml:space="preserve"> </w:t>
            </w:r>
            <w:r>
              <w:t>of</w:t>
            </w:r>
            <w:r>
              <w:rPr>
                <w:spacing w:val="-9"/>
              </w:rPr>
              <w:t xml:space="preserve"> </w:t>
            </w:r>
            <w:r>
              <w:t>which</w:t>
            </w:r>
            <w:r>
              <w:rPr>
                <w:spacing w:val="-7"/>
              </w:rPr>
              <w:t xml:space="preserve"> </w:t>
            </w:r>
            <w:r>
              <w:t>must</w:t>
            </w:r>
            <w:r>
              <w:rPr>
                <w:spacing w:val="-5"/>
              </w:rPr>
              <w:t xml:space="preserve"> </w:t>
            </w:r>
            <w:r>
              <w:t>be</w:t>
            </w:r>
            <w:r>
              <w:rPr>
                <w:spacing w:val="-6"/>
              </w:rPr>
              <w:t xml:space="preserve"> </w:t>
            </w:r>
            <w:r>
              <w:t>service to the Discipline and/or Profession.</w:t>
            </w:r>
          </w:p>
          <w:p w14:paraId="5755AFF9" w14:textId="77777777" w:rsidR="00091A62" w:rsidRDefault="00091A62">
            <w:pPr>
              <w:pStyle w:val="TableParagraph"/>
              <w:spacing w:before="3"/>
              <w:ind w:left="0"/>
            </w:pPr>
          </w:p>
          <w:p w14:paraId="0D4CCF48" w14:textId="12A6B490" w:rsidR="00091A62" w:rsidRDefault="00160ABD">
            <w:pPr>
              <w:pStyle w:val="TableParagraph"/>
              <w:ind w:left="170" w:right="236"/>
            </w:pPr>
            <w:proofErr w:type="gramStart"/>
            <w:r>
              <w:t>In</w:t>
            </w:r>
            <w:r>
              <w:rPr>
                <w:spacing w:val="-4"/>
              </w:rPr>
              <w:t xml:space="preserve"> </w:t>
            </w:r>
            <w:r>
              <w:t>order</w:t>
            </w:r>
            <w:r>
              <w:rPr>
                <w:spacing w:val="-5"/>
              </w:rPr>
              <w:t xml:space="preserve"> </w:t>
            </w:r>
            <w:r>
              <w:t>to</w:t>
            </w:r>
            <w:proofErr w:type="gramEnd"/>
            <w:r>
              <w:rPr>
                <w:spacing w:val="-4"/>
              </w:rPr>
              <w:t xml:space="preserve"> </w:t>
            </w:r>
            <w:r>
              <w:t>have</w:t>
            </w:r>
            <w:r>
              <w:rPr>
                <w:spacing w:val="-3"/>
              </w:rPr>
              <w:t xml:space="preserve"> </w:t>
            </w:r>
            <w:r>
              <w:t>documented</w:t>
            </w:r>
            <w:r>
              <w:rPr>
                <w:spacing w:val="-4"/>
              </w:rPr>
              <w:t xml:space="preserve"> </w:t>
            </w:r>
            <w:r>
              <w:t>impact, service to the University must affect faculty,</w:t>
            </w:r>
            <w:r>
              <w:rPr>
                <w:spacing w:val="-13"/>
              </w:rPr>
              <w:t xml:space="preserve"> </w:t>
            </w:r>
            <w:r>
              <w:t>staff,</w:t>
            </w:r>
            <w:r>
              <w:rPr>
                <w:spacing w:val="-12"/>
              </w:rPr>
              <w:t xml:space="preserve"> </w:t>
            </w:r>
            <w:r>
              <w:t>and/or</w:t>
            </w:r>
            <w:r>
              <w:rPr>
                <w:spacing w:val="-11"/>
              </w:rPr>
              <w:t xml:space="preserve"> </w:t>
            </w:r>
            <w:r>
              <w:t>students</w:t>
            </w:r>
            <w:r>
              <w:rPr>
                <w:spacing w:val="-12"/>
              </w:rPr>
              <w:t xml:space="preserve"> </w:t>
            </w:r>
            <w:r>
              <w:t xml:space="preserve">beyond the </w:t>
            </w:r>
            <w:r w:rsidR="00112415">
              <w:t>Indiana University Indianapolis</w:t>
            </w:r>
            <w:r>
              <w:t xml:space="preserve"> libraries.</w:t>
            </w:r>
          </w:p>
          <w:p w14:paraId="56B8BF3E" w14:textId="77777777" w:rsidR="00091A62" w:rsidRDefault="00091A62">
            <w:pPr>
              <w:pStyle w:val="TableParagraph"/>
              <w:spacing w:before="5"/>
              <w:ind w:left="0"/>
              <w:rPr>
                <w:sz w:val="23"/>
              </w:rPr>
            </w:pPr>
          </w:p>
          <w:p w14:paraId="088D8F4F" w14:textId="77777777" w:rsidR="00091A62" w:rsidRDefault="00160ABD">
            <w:pPr>
              <w:pStyle w:val="TableParagraph"/>
              <w:ind w:left="170"/>
              <w:rPr>
                <w:b/>
              </w:rPr>
            </w:pPr>
            <w:proofErr w:type="gramStart"/>
            <w:r>
              <w:t>In order to</w:t>
            </w:r>
            <w:proofErr w:type="gramEnd"/>
            <w:r>
              <w:t xml:space="preserve"> have documented impact, service to the Discipline and/or Profession</w:t>
            </w:r>
            <w:r>
              <w:rPr>
                <w:spacing w:val="-4"/>
              </w:rPr>
              <w:t xml:space="preserve"> </w:t>
            </w:r>
            <w:r>
              <w:t>must</w:t>
            </w:r>
            <w:r>
              <w:rPr>
                <w:spacing w:val="-6"/>
              </w:rPr>
              <w:t xml:space="preserve"> </w:t>
            </w:r>
            <w:r>
              <w:t>beat</w:t>
            </w:r>
            <w:r>
              <w:rPr>
                <w:spacing w:val="-7"/>
              </w:rPr>
              <w:t xml:space="preserve"> </w:t>
            </w:r>
            <w:r>
              <w:t>the</w:t>
            </w:r>
            <w:r>
              <w:rPr>
                <w:spacing w:val="-7"/>
              </w:rPr>
              <w:t xml:space="preserve"> </w:t>
            </w:r>
            <w:r>
              <w:t>state</w:t>
            </w:r>
            <w:r>
              <w:rPr>
                <w:spacing w:val="-6"/>
              </w:rPr>
              <w:t xml:space="preserve"> </w:t>
            </w:r>
            <w:r>
              <w:t>level</w:t>
            </w:r>
            <w:r>
              <w:rPr>
                <w:spacing w:val="-7"/>
              </w:rPr>
              <w:t xml:space="preserve"> </w:t>
            </w:r>
            <w:r>
              <w:t xml:space="preserve">or </w:t>
            </w:r>
            <w:r>
              <w:rPr>
                <w:spacing w:val="-2"/>
              </w:rPr>
              <w:t>higher</w:t>
            </w:r>
            <w:r>
              <w:rPr>
                <w:b/>
                <w:spacing w:val="-2"/>
              </w:rPr>
              <w:t>.</w:t>
            </w:r>
          </w:p>
        </w:tc>
        <w:tc>
          <w:tcPr>
            <w:tcW w:w="4356" w:type="dxa"/>
          </w:tcPr>
          <w:p w14:paraId="39BF7EC0" w14:textId="77777777" w:rsidR="00091A62" w:rsidRDefault="00160ABD">
            <w:pPr>
              <w:pStyle w:val="TableParagraph"/>
              <w:spacing w:before="1"/>
            </w:pPr>
            <w:r>
              <w:t>A librarian must demonstrate a consistent pattern</w:t>
            </w:r>
            <w:r>
              <w:rPr>
                <w:spacing w:val="-13"/>
              </w:rPr>
              <w:t xml:space="preserve"> </w:t>
            </w:r>
            <w:r>
              <w:t>of</w:t>
            </w:r>
            <w:r>
              <w:rPr>
                <w:spacing w:val="-12"/>
              </w:rPr>
              <w:t xml:space="preserve"> </w:t>
            </w:r>
            <w:r>
              <w:t>service</w:t>
            </w:r>
            <w:r>
              <w:rPr>
                <w:spacing w:val="-13"/>
              </w:rPr>
              <w:t xml:space="preserve"> </w:t>
            </w:r>
            <w:r>
              <w:t>as</w:t>
            </w:r>
            <w:r>
              <w:rPr>
                <w:spacing w:val="-12"/>
              </w:rPr>
              <w:t xml:space="preserve"> </w:t>
            </w:r>
            <w:r>
              <w:t>outlined</w:t>
            </w:r>
            <w:r>
              <w:rPr>
                <w:spacing w:val="-13"/>
              </w:rPr>
              <w:t xml:space="preserve"> </w:t>
            </w:r>
            <w:r>
              <w:t>under</w:t>
            </w:r>
            <w:r>
              <w:rPr>
                <w:spacing w:val="-12"/>
              </w:rPr>
              <w:t xml:space="preserve"> </w:t>
            </w:r>
            <w:r>
              <w:t xml:space="preserve">Beyond </w:t>
            </w:r>
            <w:r>
              <w:rPr>
                <w:spacing w:val="-2"/>
              </w:rPr>
              <w:t>Satisfactory</w:t>
            </w:r>
          </w:p>
          <w:p w14:paraId="026E564F" w14:textId="77777777" w:rsidR="00091A62" w:rsidRDefault="00091A62">
            <w:pPr>
              <w:pStyle w:val="TableParagraph"/>
              <w:ind w:left="0"/>
            </w:pPr>
          </w:p>
          <w:p w14:paraId="5DF1BDE9" w14:textId="77777777" w:rsidR="00091A62" w:rsidRDefault="00091A62">
            <w:pPr>
              <w:pStyle w:val="TableParagraph"/>
              <w:ind w:left="0"/>
            </w:pPr>
          </w:p>
          <w:p w14:paraId="1E0F69BE" w14:textId="77777777" w:rsidR="00091A62" w:rsidRDefault="00091A62">
            <w:pPr>
              <w:pStyle w:val="TableParagraph"/>
              <w:ind w:left="0"/>
            </w:pPr>
          </w:p>
          <w:p w14:paraId="50585D30" w14:textId="77777777" w:rsidR="00091A62" w:rsidRDefault="00091A62">
            <w:pPr>
              <w:pStyle w:val="TableParagraph"/>
              <w:ind w:left="0"/>
            </w:pPr>
          </w:p>
          <w:p w14:paraId="68FBD8FF" w14:textId="77777777" w:rsidR="00091A62" w:rsidRDefault="00091A62">
            <w:pPr>
              <w:pStyle w:val="TableParagraph"/>
              <w:ind w:left="0"/>
            </w:pPr>
          </w:p>
          <w:p w14:paraId="20C09152" w14:textId="77777777" w:rsidR="00091A62" w:rsidRDefault="00091A62">
            <w:pPr>
              <w:pStyle w:val="TableParagraph"/>
              <w:ind w:left="0"/>
            </w:pPr>
          </w:p>
          <w:p w14:paraId="1693B2BC" w14:textId="77777777" w:rsidR="00091A62" w:rsidRDefault="00091A62">
            <w:pPr>
              <w:pStyle w:val="TableParagraph"/>
              <w:ind w:left="0"/>
            </w:pPr>
          </w:p>
          <w:p w14:paraId="3B3C95C3" w14:textId="77777777" w:rsidR="00091A62" w:rsidRDefault="00091A62">
            <w:pPr>
              <w:pStyle w:val="TableParagraph"/>
              <w:ind w:left="0"/>
            </w:pPr>
          </w:p>
          <w:p w14:paraId="1E4A2DE9" w14:textId="77777777" w:rsidR="00091A62" w:rsidRDefault="00091A62">
            <w:pPr>
              <w:pStyle w:val="TableParagraph"/>
              <w:ind w:left="0"/>
            </w:pPr>
          </w:p>
          <w:p w14:paraId="1ED015D8" w14:textId="77777777" w:rsidR="00091A62" w:rsidRDefault="00091A62">
            <w:pPr>
              <w:pStyle w:val="TableParagraph"/>
              <w:ind w:left="0"/>
            </w:pPr>
          </w:p>
          <w:p w14:paraId="2FE2BCE9" w14:textId="77777777" w:rsidR="00091A62" w:rsidRDefault="00091A62">
            <w:pPr>
              <w:pStyle w:val="TableParagraph"/>
              <w:spacing w:before="11"/>
              <w:ind w:left="0"/>
            </w:pPr>
          </w:p>
          <w:p w14:paraId="28760E63" w14:textId="77777777" w:rsidR="00091A62" w:rsidRDefault="00160ABD">
            <w:pPr>
              <w:pStyle w:val="TableParagraph"/>
              <w:ind w:right="113"/>
            </w:pPr>
            <w:r>
              <w:t>The service to the Discipline and/or</w:t>
            </w:r>
            <w:r>
              <w:rPr>
                <w:spacing w:val="40"/>
              </w:rPr>
              <w:t xml:space="preserve"> </w:t>
            </w:r>
            <w:r>
              <w:t>Profession must have significant impact (see below for examples) on the profession of librarianship</w:t>
            </w:r>
            <w:r>
              <w:rPr>
                <w:spacing w:val="-10"/>
              </w:rPr>
              <w:t xml:space="preserve"> </w:t>
            </w:r>
            <w:r>
              <w:t>or</w:t>
            </w:r>
            <w:r>
              <w:rPr>
                <w:spacing w:val="-7"/>
              </w:rPr>
              <w:t xml:space="preserve"> </w:t>
            </w:r>
            <w:r>
              <w:t>an</w:t>
            </w:r>
            <w:r>
              <w:rPr>
                <w:spacing w:val="-10"/>
              </w:rPr>
              <w:t xml:space="preserve"> </w:t>
            </w:r>
            <w:r>
              <w:t>academic</w:t>
            </w:r>
            <w:r>
              <w:rPr>
                <w:spacing w:val="-8"/>
              </w:rPr>
              <w:t xml:space="preserve"> </w:t>
            </w:r>
            <w:r>
              <w:t>discipline</w:t>
            </w:r>
            <w:r>
              <w:rPr>
                <w:spacing w:val="-9"/>
              </w:rPr>
              <w:t xml:space="preserve"> </w:t>
            </w:r>
            <w:r>
              <w:t>beyond the state level in most cases. Significant impact may also be demonstrated by significant recognition (see below for examples) from outside the university.</w:t>
            </w:r>
          </w:p>
        </w:tc>
      </w:tr>
    </w:tbl>
    <w:p w14:paraId="6D83754B" w14:textId="77777777" w:rsidR="00091A62" w:rsidRDefault="00091A62">
      <w:pPr>
        <w:sectPr w:rsidR="00091A62">
          <w:pgSz w:w="15840" w:h="12240" w:orient="landscape"/>
          <w:pgMar w:top="1060" w:right="480" w:bottom="1211" w:left="520" w:header="0" w:footer="831"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1"/>
        <w:gridCol w:w="3846"/>
        <w:gridCol w:w="3871"/>
        <w:gridCol w:w="4356"/>
      </w:tblGrid>
      <w:tr w:rsidR="00091A62" w14:paraId="7EFEE1BA" w14:textId="77777777">
        <w:trPr>
          <w:trHeight w:val="270"/>
        </w:trPr>
        <w:tc>
          <w:tcPr>
            <w:tcW w:w="2541" w:type="dxa"/>
          </w:tcPr>
          <w:p w14:paraId="6737A858" w14:textId="77777777" w:rsidR="00091A62" w:rsidRDefault="00091A62">
            <w:pPr>
              <w:pStyle w:val="TableParagraph"/>
              <w:ind w:left="0"/>
              <w:rPr>
                <w:rFonts w:ascii="Times New Roman"/>
                <w:sz w:val="20"/>
              </w:rPr>
            </w:pPr>
          </w:p>
        </w:tc>
        <w:tc>
          <w:tcPr>
            <w:tcW w:w="3846" w:type="dxa"/>
          </w:tcPr>
          <w:p w14:paraId="5D421999" w14:textId="77777777" w:rsidR="00091A62" w:rsidRDefault="00160ABD">
            <w:pPr>
              <w:pStyle w:val="TableParagraph"/>
              <w:spacing w:line="249" w:lineRule="exact"/>
              <w:ind w:left="120"/>
            </w:pPr>
            <w:r>
              <w:t>an</w:t>
            </w:r>
            <w:r>
              <w:rPr>
                <w:spacing w:val="-7"/>
              </w:rPr>
              <w:t xml:space="preserve"> </w:t>
            </w:r>
            <w:r>
              <w:t>independent</w:t>
            </w:r>
            <w:r>
              <w:rPr>
                <w:spacing w:val="-4"/>
              </w:rPr>
              <w:t xml:space="preserve"> </w:t>
            </w:r>
            <w:r>
              <w:rPr>
                <w:spacing w:val="-2"/>
              </w:rPr>
              <w:t>contribution.</w:t>
            </w:r>
          </w:p>
        </w:tc>
        <w:tc>
          <w:tcPr>
            <w:tcW w:w="3871" w:type="dxa"/>
          </w:tcPr>
          <w:p w14:paraId="4BDCF66C" w14:textId="77777777" w:rsidR="00091A62" w:rsidRDefault="00091A62">
            <w:pPr>
              <w:pStyle w:val="TableParagraph"/>
              <w:ind w:left="0"/>
              <w:rPr>
                <w:rFonts w:ascii="Times New Roman"/>
                <w:sz w:val="20"/>
              </w:rPr>
            </w:pPr>
          </w:p>
        </w:tc>
        <w:tc>
          <w:tcPr>
            <w:tcW w:w="4356" w:type="dxa"/>
          </w:tcPr>
          <w:p w14:paraId="76E66007" w14:textId="77777777" w:rsidR="00091A62" w:rsidRDefault="00091A62">
            <w:pPr>
              <w:pStyle w:val="TableParagraph"/>
              <w:ind w:left="0"/>
              <w:rPr>
                <w:rFonts w:ascii="Times New Roman"/>
                <w:sz w:val="20"/>
              </w:rPr>
            </w:pPr>
          </w:p>
        </w:tc>
      </w:tr>
      <w:tr w:rsidR="00091A62" w14:paraId="1F56369B" w14:textId="77777777">
        <w:trPr>
          <w:trHeight w:val="4381"/>
        </w:trPr>
        <w:tc>
          <w:tcPr>
            <w:tcW w:w="2541" w:type="dxa"/>
          </w:tcPr>
          <w:p w14:paraId="1326A013" w14:textId="77777777" w:rsidR="00091A62" w:rsidRDefault="00160ABD">
            <w:pPr>
              <w:pStyle w:val="TableParagraph"/>
              <w:spacing w:before="15"/>
              <w:ind w:right="310"/>
            </w:pPr>
            <w:r>
              <w:t>Service to the University</w:t>
            </w:r>
            <w:r>
              <w:rPr>
                <w:spacing w:val="-13"/>
              </w:rPr>
              <w:t xml:space="preserve"> </w:t>
            </w:r>
            <w:r>
              <w:t>(library, school,</w:t>
            </w:r>
            <w:r>
              <w:rPr>
                <w:spacing w:val="-13"/>
              </w:rPr>
              <w:t xml:space="preserve"> </w:t>
            </w:r>
            <w:r>
              <w:t>campus,</w:t>
            </w:r>
            <w:r>
              <w:rPr>
                <w:spacing w:val="-12"/>
              </w:rPr>
              <w:t xml:space="preserve"> </w:t>
            </w:r>
            <w:r>
              <w:t xml:space="preserve">or </w:t>
            </w:r>
            <w:r>
              <w:rPr>
                <w:spacing w:val="-2"/>
              </w:rPr>
              <w:t>university)</w:t>
            </w:r>
          </w:p>
        </w:tc>
        <w:tc>
          <w:tcPr>
            <w:tcW w:w="3846" w:type="dxa"/>
          </w:tcPr>
          <w:p w14:paraId="4BD7A3FC" w14:textId="77777777" w:rsidR="00091A62" w:rsidRDefault="00160ABD">
            <w:pPr>
              <w:pStyle w:val="TableParagraph"/>
              <w:spacing w:before="15"/>
              <w:ind w:left="120" w:right="160"/>
            </w:pPr>
            <w:r>
              <w:t>Examples of Librarian service to the University</w:t>
            </w:r>
            <w:r>
              <w:rPr>
                <w:spacing w:val="-9"/>
              </w:rPr>
              <w:t xml:space="preserve"> </w:t>
            </w:r>
            <w:r>
              <w:t>include,</w:t>
            </w:r>
            <w:r>
              <w:rPr>
                <w:spacing w:val="-9"/>
              </w:rPr>
              <w:t xml:space="preserve"> </w:t>
            </w:r>
            <w:r>
              <w:t>but</w:t>
            </w:r>
            <w:r>
              <w:rPr>
                <w:spacing w:val="-9"/>
              </w:rPr>
              <w:t xml:space="preserve"> </w:t>
            </w:r>
            <w:r>
              <w:t>are</w:t>
            </w:r>
            <w:r>
              <w:rPr>
                <w:spacing w:val="-9"/>
              </w:rPr>
              <w:t xml:space="preserve"> </w:t>
            </w:r>
            <w:r>
              <w:t>not</w:t>
            </w:r>
            <w:r>
              <w:rPr>
                <w:spacing w:val="-9"/>
              </w:rPr>
              <w:t xml:space="preserve"> </w:t>
            </w:r>
            <w:r>
              <w:t xml:space="preserve">limited </w:t>
            </w:r>
            <w:r>
              <w:rPr>
                <w:spacing w:val="-4"/>
              </w:rPr>
              <w:t>to:</w:t>
            </w:r>
          </w:p>
          <w:p w14:paraId="2ABAE565" w14:textId="1136623B" w:rsidR="00091A62" w:rsidRDefault="00160ABD">
            <w:pPr>
              <w:pStyle w:val="TableParagraph"/>
              <w:numPr>
                <w:ilvl w:val="0"/>
                <w:numId w:val="9"/>
              </w:numPr>
              <w:tabs>
                <w:tab w:val="left" w:pos="480"/>
              </w:tabs>
              <w:spacing w:before="15"/>
              <w:ind w:right="674"/>
            </w:pPr>
            <w:r>
              <w:t>Serve</w:t>
            </w:r>
            <w:r>
              <w:rPr>
                <w:spacing w:val="-10"/>
              </w:rPr>
              <w:t xml:space="preserve"> </w:t>
            </w:r>
            <w:r>
              <w:t>on</w:t>
            </w:r>
            <w:r>
              <w:rPr>
                <w:spacing w:val="-11"/>
              </w:rPr>
              <w:t xml:space="preserve"> </w:t>
            </w:r>
            <w:r>
              <w:t>a</w:t>
            </w:r>
            <w:r>
              <w:rPr>
                <w:spacing w:val="-11"/>
              </w:rPr>
              <w:t xml:space="preserve"> </w:t>
            </w:r>
            <w:r>
              <w:t>faculty</w:t>
            </w:r>
            <w:r>
              <w:rPr>
                <w:spacing w:val="-10"/>
              </w:rPr>
              <w:t xml:space="preserve"> </w:t>
            </w:r>
            <w:r>
              <w:t>governance organization at the library, campus, or university level</w:t>
            </w:r>
          </w:p>
          <w:p w14:paraId="5EFF2E47" w14:textId="6E6326EE" w:rsidR="00091A62" w:rsidRDefault="00160ABD">
            <w:pPr>
              <w:pStyle w:val="TableParagraph"/>
              <w:numPr>
                <w:ilvl w:val="0"/>
                <w:numId w:val="9"/>
              </w:numPr>
              <w:tabs>
                <w:tab w:val="left" w:pos="480"/>
              </w:tabs>
              <w:spacing w:before="20"/>
              <w:ind w:right="538"/>
            </w:pPr>
            <w:r>
              <w:t>Serve on a search and screen committee</w:t>
            </w:r>
            <w:r>
              <w:rPr>
                <w:spacing w:val="-13"/>
              </w:rPr>
              <w:t xml:space="preserve"> </w:t>
            </w:r>
            <w:r>
              <w:t>or</w:t>
            </w:r>
            <w:r>
              <w:rPr>
                <w:spacing w:val="-12"/>
              </w:rPr>
              <w:t xml:space="preserve"> </w:t>
            </w:r>
            <w:r>
              <w:t>system-wide</w:t>
            </w:r>
            <w:r>
              <w:rPr>
                <w:spacing w:val="-13"/>
              </w:rPr>
              <w:t xml:space="preserve"> </w:t>
            </w:r>
            <w:r>
              <w:t xml:space="preserve">task </w:t>
            </w:r>
            <w:r>
              <w:rPr>
                <w:spacing w:val="-2"/>
              </w:rPr>
              <w:t>force</w:t>
            </w:r>
          </w:p>
          <w:p w14:paraId="7E9F4AC8" w14:textId="6CD96CD2" w:rsidR="00091A62" w:rsidRDefault="00160ABD">
            <w:pPr>
              <w:pStyle w:val="TableParagraph"/>
              <w:numPr>
                <w:ilvl w:val="0"/>
                <w:numId w:val="9"/>
              </w:numPr>
              <w:tabs>
                <w:tab w:val="left" w:pos="480"/>
              </w:tabs>
              <w:spacing w:before="14"/>
              <w:ind w:right="719"/>
            </w:pPr>
            <w:r>
              <w:t>Serve</w:t>
            </w:r>
            <w:r>
              <w:rPr>
                <w:spacing w:val="-13"/>
              </w:rPr>
              <w:t xml:space="preserve"> </w:t>
            </w:r>
            <w:r>
              <w:t>as</w:t>
            </w:r>
            <w:r>
              <w:rPr>
                <w:spacing w:val="-12"/>
              </w:rPr>
              <w:t xml:space="preserve"> </w:t>
            </w:r>
            <w:r>
              <w:t>student</w:t>
            </w:r>
            <w:r>
              <w:rPr>
                <w:spacing w:val="-13"/>
              </w:rPr>
              <w:t xml:space="preserve"> </w:t>
            </w:r>
            <w:r>
              <w:t>organization sponsor or</w:t>
            </w:r>
          </w:p>
          <w:p w14:paraId="4004D790" w14:textId="77777777" w:rsidR="00091A62" w:rsidRDefault="00160ABD">
            <w:pPr>
              <w:pStyle w:val="TableParagraph"/>
              <w:spacing w:before="19"/>
              <w:ind w:left="480" w:right="108"/>
            </w:pPr>
            <w:r>
              <w:t xml:space="preserve">Serve as academic adviser, internship supervisor, or </w:t>
            </w:r>
            <w:r>
              <w:rPr>
                <w:spacing w:val="-2"/>
              </w:rPr>
              <w:t>thesis/dissertation committee member.</w:t>
            </w:r>
          </w:p>
        </w:tc>
        <w:tc>
          <w:tcPr>
            <w:tcW w:w="3871" w:type="dxa"/>
          </w:tcPr>
          <w:p w14:paraId="14CE815D" w14:textId="77777777" w:rsidR="00091A62" w:rsidRDefault="00160ABD">
            <w:pPr>
              <w:pStyle w:val="TableParagraph"/>
              <w:spacing w:before="15"/>
              <w:ind w:right="236"/>
            </w:pPr>
            <w:r>
              <w:t>Examples of activities which demonstrate</w:t>
            </w:r>
            <w:r>
              <w:rPr>
                <w:spacing w:val="-11"/>
              </w:rPr>
              <w:t xml:space="preserve"> </w:t>
            </w:r>
            <w:r>
              <w:t>impact</w:t>
            </w:r>
            <w:r>
              <w:rPr>
                <w:spacing w:val="-10"/>
              </w:rPr>
              <w:t xml:space="preserve"> </w:t>
            </w:r>
            <w:r>
              <w:t>include,</w:t>
            </w:r>
            <w:r>
              <w:rPr>
                <w:spacing w:val="-11"/>
              </w:rPr>
              <w:t xml:space="preserve"> </w:t>
            </w:r>
            <w:r>
              <w:t>but</w:t>
            </w:r>
            <w:r>
              <w:rPr>
                <w:spacing w:val="-10"/>
              </w:rPr>
              <w:t xml:space="preserve"> </w:t>
            </w:r>
            <w:r>
              <w:t>are not limited to:</w:t>
            </w:r>
          </w:p>
          <w:p w14:paraId="51457C4A" w14:textId="6C30B7F0" w:rsidR="00091A62" w:rsidRDefault="00160ABD">
            <w:pPr>
              <w:pStyle w:val="TableParagraph"/>
              <w:numPr>
                <w:ilvl w:val="0"/>
                <w:numId w:val="8"/>
              </w:numPr>
              <w:tabs>
                <w:tab w:val="left" w:pos="440"/>
              </w:tabs>
              <w:spacing w:before="15"/>
              <w:ind w:right="831"/>
            </w:pPr>
            <w:r>
              <w:t>Create</w:t>
            </w:r>
            <w:r>
              <w:rPr>
                <w:spacing w:val="-10"/>
              </w:rPr>
              <w:t xml:space="preserve"> </w:t>
            </w:r>
            <w:r>
              <w:t>or</w:t>
            </w:r>
            <w:r>
              <w:rPr>
                <w:spacing w:val="-12"/>
              </w:rPr>
              <w:t xml:space="preserve"> </w:t>
            </w:r>
            <w:r>
              <w:t>revitalize</w:t>
            </w:r>
            <w:r>
              <w:rPr>
                <w:spacing w:val="-10"/>
              </w:rPr>
              <w:t xml:space="preserve"> </w:t>
            </w:r>
            <w:r>
              <w:t>a</w:t>
            </w:r>
            <w:r>
              <w:rPr>
                <w:spacing w:val="-11"/>
              </w:rPr>
              <w:t xml:space="preserve"> </w:t>
            </w:r>
            <w:r>
              <w:t xml:space="preserve">student </w:t>
            </w:r>
            <w:r>
              <w:rPr>
                <w:spacing w:val="-2"/>
              </w:rPr>
              <w:t>organization</w:t>
            </w:r>
          </w:p>
          <w:p w14:paraId="71BE02DD" w14:textId="240D5193" w:rsidR="00091A62" w:rsidRDefault="00160ABD">
            <w:pPr>
              <w:pStyle w:val="TableParagraph"/>
              <w:numPr>
                <w:ilvl w:val="0"/>
                <w:numId w:val="8"/>
              </w:numPr>
              <w:tabs>
                <w:tab w:val="left" w:pos="440"/>
              </w:tabs>
              <w:spacing w:before="18"/>
              <w:ind w:right="199"/>
            </w:pPr>
            <w:r>
              <w:t>Teach</w:t>
            </w:r>
            <w:r>
              <w:rPr>
                <w:spacing w:val="-9"/>
              </w:rPr>
              <w:t xml:space="preserve"> </w:t>
            </w:r>
            <w:r>
              <w:t>a</w:t>
            </w:r>
            <w:r>
              <w:rPr>
                <w:spacing w:val="-9"/>
              </w:rPr>
              <w:t xml:space="preserve"> </w:t>
            </w:r>
            <w:r>
              <w:t>college-level</w:t>
            </w:r>
            <w:r>
              <w:rPr>
                <w:spacing w:val="-13"/>
              </w:rPr>
              <w:t xml:space="preserve"> </w:t>
            </w:r>
            <w:r>
              <w:t>credit-</w:t>
            </w:r>
            <w:r>
              <w:rPr>
                <w:spacing w:val="-6"/>
              </w:rPr>
              <w:t xml:space="preserve"> </w:t>
            </w:r>
            <w:r>
              <w:t>bearing course outside of the librarian’s duties with demonstrated positive impact upon the students</w:t>
            </w:r>
          </w:p>
          <w:p w14:paraId="2180CC47" w14:textId="2DFF30B9" w:rsidR="00091A62" w:rsidRDefault="00160ABD">
            <w:pPr>
              <w:pStyle w:val="TableParagraph"/>
              <w:numPr>
                <w:ilvl w:val="0"/>
                <w:numId w:val="8"/>
              </w:numPr>
              <w:tabs>
                <w:tab w:val="left" w:pos="440"/>
              </w:tabs>
              <w:spacing w:before="16"/>
              <w:ind w:right="543"/>
            </w:pPr>
            <w:r>
              <w:t>Serve</w:t>
            </w:r>
            <w:r>
              <w:rPr>
                <w:spacing w:val="-11"/>
              </w:rPr>
              <w:t xml:space="preserve"> </w:t>
            </w:r>
            <w:r>
              <w:t>on</w:t>
            </w:r>
            <w:r>
              <w:rPr>
                <w:spacing w:val="-12"/>
              </w:rPr>
              <w:t xml:space="preserve"> </w:t>
            </w:r>
            <w:r>
              <w:t>university-</w:t>
            </w:r>
            <w:r>
              <w:rPr>
                <w:spacing w:val="-9"/>
              </w:rPr>
              <w:t xml:space="preserve"> </w:t>
            </w:r>
            <w:r>
              <w:t>wide</w:t>
            </w:r>
            <w:r>
              <w:rPr>
                <w:spacing w:val="-11"/>
              </w:rPr>
              <w:t xml:space="preserve"> </w:t>
            </w:r>
            <w:r>
              <w:t>library committee with impact on user services or</w:t>
            </w:r>
          </w:p>
          <w:p w14:paraId="65297A29" w14:textId="77777777" w:rsidR="00091A62" w:rsidRDefault="00160ABD">
            <w:pPr>
              <w:pStyle w:val="TableParagraph"/>
              <w:numPr>
                <w:ilvl w:val="0"/>
                <w:numId w:val="8"/>
              </w:numPr>
              <w:tabs>
                <w:tab w:val="left" w:pos="440"/>
              </w:tabs>
              <w:spacing w:before="20"/>
              <w:ind w:right="174"/>
            </w:pPr>
            <w:r>
              <w:t>Serve as a vital member (not necessarily an officer) of a campus committee</w:t>
            </w:r>
            <w:r>
              <w:rPr>
                <w:spacing w:val="-10"/>
              </w:rPr>
              <w:t xml:space="preserve"> </w:t>
            </w:r>
            <w:r>
              <w:t>that</w:t>
            </w:r>
            <w:r>
              <w:rPr>
                <w:spacing w:val="-9"/>
              </w:rPr>
              <w:t xml:space="preserve"> </w:t>
            </w:r>
            <w:r>
              <w:t>makes</w:t>
            </w:r>
            <w:r>
              <w:rPr>
                <w:spacing w:val="-9"/>
              </w:rPr>
              <w:t xml:space="preserve"> </w:t>
            </w:r>
            <w:r>
              <w:t>an</w:t>
            </w:r>
            <w:r>
              <w:rPr>
                <w:spacing w:val="-11"/>
              </w:rPr>
              <w:t xml:space="preserve"> </w:t>
            </w:r>
            <w:r>
              <w:t>important</w:t>
            </w:r>
          </w:p>
          <w:p w14:paraId="034063D8" w14:textId="77777777" w:rsidR="00091A62" w:rsidRDefault="00160ABD">
            <w:pPr>
              <w:pStyle w:val="TableParagraph"/>
              <w:spacing w:line="249" w:lineRule="exact"/>
              <w:ind w:left="440"/>
            </w:pPr>
            <w:r>
              <w:rPr>
                <w:spacing w:val="-2"/>
              </w:rPr>
              <w:t>contribution.</w:t>
            </w:r>
          </w:p>
        </w:tc>
        <w:tc>
          <w:tcPr>
            <w:tcW w:w="4356" w:type="dxa"/>
          </w:tcPr>
          <w:p w14:paraId="58430CFD" w14:textId="77777777" w:rsidR="00091A62" w:rsidRDefault="00160ABD">
            <w:pPr>
              <w:pStyle w:val="TableParagraph"/>
              <w:spacing w:before="15"/>
            </w:pPr>
            <w:r>
              <w:t>A librarian must demonstrate a consistent pattern</w:t>
            </w:r>
            <w:r>
              <w:rPr>
                <w:spacing w:val="-7"/>
              </w:rPr>
              <w:t xml:space="preserve"> </w:t>
            </w:r>
            <w:r>
              <w:t>of</w:t>
            </w:r>
            <w:r>
              <w:rPr>
                <w:spacing w:val="-9"/>
              </w:rPr>
              <w:t xml:space="preserve"> </w:t>
            </w:r>
            <w:r>
              <w:t>service</w:t>
            </w:r>
            <w:r>
              <w:rPr>
                <w:spacing w:val="-6"/>
              </w:rPr>
              <w:t xml:space="preserve"> </w:t>
            </w:r>
            <w:r>
              <w:t>to</w:t>
            </w:r>
            <w:r>
              <w:rPr>
                <w:spacing w:val="-7"/>
              </w:rPr>
              <w:t xml:space="preserve"> </w:t>
            </w:r>
            <w:r>
              <w:t>the</w:t>
            </w:r>
            <w:r>
              <w:rPr>
                <w:spacing w:val="-5"/>
              </w:rPr>
              <w:t xml:space="preserve"> </w:t>
            </w:r>
            <w:r>
              <w:t>university</w:t>
            </w:r>
            <w:r>
              <w:rPr>
                <w:spacing w:val="-6"/>
              </w:rPr>
              <w:t xml:space="preserve"> </w:t>
            </w:r>
            <w:r>
              <w:t>as</w:t>
            </w:r>
            <w:r>
              <w:rPr>
                <w:spacing w:val="-7"/>
              </w:rPr>
              <w:t xml:space="preserve"> </w:t>
            </w:r>
            <w:r>
              <w:t>outlined under Satisfactory.</w:t>
            </w:r>
          </w:p>
        </w:tc>
      </w:tr>
      <w:tr w:rsidR="00091A62" w14:paraId="7C138E53" w14:textId="77777777">
        <w:trPr>
          <w:trHeight w:val="5257"/>
        </w:trPr>
        <w:tc>
          <w:tcPr>
            <w:tcW w:w="2541" w:type="dxa"/>
          </w:tcPr>
          <w:p w14:paraId="4979A9FB" w14:textId="77777777" w:rsidR="00091A62" w:rsidRDefault="00160ABD">
            <w:pPr>
              <w:pStyle w:val="TableParagraph"/>
              <w:spacing w:before="15"/>
              <w:ind w:right="424"/>
            </w:pPr>
            <w:r>
              <w:t>Service</w:t>
            </w:r>
            <w:r>
              <w:rPr>
                <w:spacing w:val="-13"/>
              </w:rPr>
              <w:t xml:space="preserve"> </w:t>
            </w:r>
            <w:r>
              <w:t>to</w:t>
            </w:r>
            <w:r>
              <w:rPr>
                <w:spacing w:val="-12"/>
              </w:rPr>
              <w:t xml:space="preserve"> </w:t>
            </w:r>
            <w:r>
              <w:t xml:space="preserve">the Discipline or </w:t>
            </w:r>
            <w:r>
              <w:rPr>
                <w:spacing w:val="-2"/>
              </w:rPr>
              <w:t>Profession</w:t>
            </w:r>
          </w:p>
        </w:tc>
        <w:tc>
          <w:tcPr>
            <w:tcW w:w="3846" w:type="dxa"/>
          </w:tcPr>
          <w:p w14:paraId="5B7ADB92" w14:textId="77777777" w:rsidR="00091A62" w:rsidRDefault="00160ABD">
            <w:pPr>
              <w:pStyle w:val="TableParagraph"/>
              <w:spacing w:before="15"/>
              <w:ind w:left="120" w:right="246"/>
              <w:jc w:val="both"/>
            </w:pPr>
            <w:r>
              <w:t>Examples</w:t>
            </w:r>
            <w:r>
              <w:rPr>
                <w:spacing w:val="-8"/>
              </w:rPr>
              <w:t xml:space="preserve"> </w:t>
            </w:r>
            <w:r>
              <w:t>of</w:t>
            </w:r>
            <w:r>
              <w:rPr>
                <w:spacing w:val="-9"/>
              </w:rPr>
              <w:t xml:space="preserve"> </w:t>
            </w:r>
            <w:r>
              <w:t>service</w:t>
            </w:r>
            <w:r>
              <w:rPr>
                <w:spacing w:val="-7"/>
              </w:rPr>
              <w:t xml:space="preserve"> </w:t>
            </w:r>
            <w:r>
              <w:t>to</w:t>
            </w:r>
            <w:r>
              <w:rPr>
                <w:spacing w:val="-8"/>
              </w:rPr>
              <w:t xml:space="preserve"> </w:t>
            </w:r>
            <w:r>
              <w:t>the</w:t>
            </w:r>
            <w:r>
              <w:rPr>
                <w:spacing w:val="-5"/>
              </w:rPr>
              <w:t xml:space="preserve"> </w:t>
            </w:r>
            <w:r>
              <w:t>discipline</w:t>
            </w:r>
            <w:r>
              <w:rPr>
                <w:spacing w:val="-7"/>
              </w:rPr>
              <w:t xml:space="preserve"> </w:t>
            </w:r>
            <w:r>
              <w:t xml:space="preserve">or profession include, but are not limited </w:t>
            </w:r>
            <w:r>
              <w:rPr>
                <w:spacing w:val="-4"/>
              </w:rPr>
              <w:t>to:</w:t>
            </w:r>
          </w:p>
          <w:p w14:paraId="134664A1" w14:textId="77777777" w:rsidR="00091A62" w:rsidRDefault="00160ABD">
            <w:pPr>
              <w:pStyle w:val="TableParagraph"/>
              <w:numPr>
                <w:ilvl w:val="0"/>
                <w:numId w:val="7"/>
              </w:numPr>
              <w:tabs>
                <w:tab w:val="left" w:pos="480"/>
              </w:tabs>
              <w:spacing w:before="20"/>
              <w:ind w:right="206"/>
            </w:pPr>
            <w:r>
              <w:t>Active membership</w:t>
            </w:r>
            <w:r>
              <w:rPr>
                <w:spacing w:val="-1"/>
              </w:rPr>
              <w:t xml:space="preserve"> </w:t>
            </w:r>
            <w:r>
              <w:t>in</w:t>
            </w:r>
            <w:r>
              <w:rPr>
                <w:spacing w:val="-1"/>
              </w:rPr>
              <w:t xml:space="preserve"> </w:t>
            </w:r>
            <w:r>
              <w:t>one or</w:t>
            </w:r>
            <w:r>
              <w:rPr>
                <w:spacing w:val="-2"/>
              </w:rPr>
              <w:t xml:space="preserve"> </w:t>
            </w:r>
            <w:r>
              <w:t>more professional organizations as an officer, candidate for office, committee member, electronic mailing</w:t>
            </w:r>
            <w:r>
              <w:rPr>
                <w:spacing w:val="-3"/>
              </w:rPr>
              <w:t xml:space="preserve"> </w:t>
            </w:r>
            <w:r>
              <w:t>list</w:t>
            </w:r>
            <w:r>
              <w:rPr>
                <w:spacing w:val="-2"/>
              </w:rPr>
              <w:t xml:space="preserve"> </w:t>
            </w:r>
            <w:r>
              <w:t>moderator, mentor</w:t>
            </w:r>
            <w:r>
              <w:rPr>
                <w:spacing w:val="-5"/>
              </w:rPr>
              <w:t xml:space="preserve"> </w:t>
            </w:r>
            <w:r>
              <w:t>in</w:t>
            </w:r>
            <w:r>
              <w:rPr>
                <w:spacing w:val="-4"/>
              </w:rPr>
              <w:t xml:space="preserve"> </w:t>
            </w:r>
            <w:r>
              <w:t>a formal mentoring program, webmaster</w:t>
            </w:r>
            <w:r>
              <w:rPr>
                <w:spacing w:val="-10"/>
              </w:rPr>
              <w:t xml:space="preserve"> </w:t>
            </w:r>
            <w:r>
              <w:t>or</w:t>
            </w:r>
            <w:r>
              <w:rPr>
                <w:spacing w:val="-6"/>
              </w:rPr>
              <w:t xml:space="preserve"> </w:t>
            </w:r>
            <w:r>
              <w:t>some</w:t>
            </w:r>
            <w:r>
              <w:rPr>
                <w:spacing w:val="-8"/>
              </w:rPr>
              <w:t xml:space="preserve"> </w:t>
            </w:r>
            <w:r>
              <w:t>other</w:t>
            </w:r>
            <w:r>
              <w:rPr>
                <w:spacing w:val="-10"/>
              </w:rPr>
              <w:t xml:space="preserve"> </w:t>
            </w:r>
            <w:r>
              <w:t>role</w:t>
            </w:r>
            <w:r>
              <w:rPr>
                <w:spacing w:val="-8"/>
              </w:rPr>
              <w:t xml:space="preserve"> </w:t>
            </w:r>
            <w:r>
              <w:t>that requires professional expertise.</w:t>
            </w:r>
          </w:p>
        </w:tc>
        <w:tc>
          <w:tcPr>
            <w:tcW w:w="3871" w:type="dxa"/>
          </w:tcPr>
          <w:p w14:paraId="0E8F403E" w14:textId="77777777" w:rsidR="00091A62" w:rsidRDefault="00160ABD">
            <w:pPr>
              <w:pStyle w:val="TableParagraph"/>
              <w:spacing w:before="15"/>
              <w:ind w:right="236"/>
            </w:pPr>
            <w:r>
              <w:t>Examples of activities which demonstrate</w:t>
            </w:r>
            <w:r>
              <w:rPr>
                <w:spacing w:val="-11"/>
              </w:rPr>
              <w:t xml:space="preserve"> </w:t>
            </w:r>
            <w:r>
              <w:t>impact</w:t>
            </w:r>
            <w:r>
              <w:rPr>
                <w:spacing w:val="-10"/>
              </w:rPr>
              <w:t xml:space="preserve"> </w:t>
            </w:r>
            <w:r>
              <w:t>include,</w:t>
            </w:r>
            <w:r>
              <w:rPr>
                <w:spacing w:val="-11"/>
              </w:rPr>
              <w:t xml:space="preserve"> </w:t>
            </w:r>
            <w:r>
              <w:t>but</w:t>
            </w:r>
            <w:r>
              <w:rPr>
                <w:spacing w:val="-10"/>
              </w:rPr>
              <w:t xml:space="preserve"> </w:t>
            </w:r>
            <w:r>
              <w:t>are not limited to:</w:t>
            </w:r>
          </w:p>
          <w:p w14:paraId="28A05681" w14:textId="31FCE527" w:rsidR="00091A62" w:rsidRDefault="00160ABD">
            <w:pPr>
              <w:pStyle w:val="TableParagraph"/>
              <w:numPr>
                <w:ilvl w:val="0"/>
                <w:numId w:val="6"/>
              </w:numPr>
              <w:tabs>
                <w:tab w:val="left" w:pos="440"/>
              </w:tabs>
              <w:spacing w:before="20"/>
              <w:ind w:right="254"/>
            </w:pPr>
            <w:r>
              <w:t>Serve as a vital member (not necessarily an officer) of a professional</w:t>
            </w:r>
            <w:r>
              <w:rPr>
                <w:spacing w:val="-13"/>
              </w:rPr>
              <w:t xml:space="preserve"> </w:t>
            </w:r>
            <w:r>
              <w:t>committee</w:t>
            </w:r>
            <w:r>
              <w:rPr>
                <w:spacing w:val="-12"/>
              </w:rPr>
              <w:t xml:space="preserve"> </w:t>
            </w:r>
            <w:r>
              <w:t>that</w:t>
            </w:r>
            <w:r>
              <w:rPr>
                <w:spacing w:val="-13"/>
              </w:rPr>
              <w:t xml:space="preserve"> </w:t>
            </w:r>
            <w:r>
              <w:t>makes an important contribution</w:t>
            </w:r>
          </w:p>
          <w:p w14:paraId="2A234D62" w14:textId="4DEFC8A2" w:rsidR="00091A62" w:rsidRDefault="00160ABD">
            <w:pPr>
              <w:pStyle w:val="TableParagraph"/>
              <w:numPr>
                <w:ilvl w:val="0"/>
                <w:numId w:val="6"/>
              </w:numPr>
              <w:tabs>
                <w:tab w:val="left" w:pos="440"/>
              </w:tabs>
              <w:spacing w:before="1"/>
              <w:ind w:right="267"/>
              <w:jc w:val="both"/>
            </w:pPr>
            <w:r>
              <w:t>Make</w:t>
            </w:r>
            <w:r>
              <w:rPr>
                <w:spacing w:val="-4"/>
              </w:rPr>
              <w:t xml:space="preserve"> </w:t>
            </w:r>
            <w:r>
              <w:t>an</w:t>
            </w:r>
            <w:r>
              <w:rPr>
                <w:spacing w:val="-5"/>
              </w:rPr>
              <w:t xml:space="preserve"> </w:t>
            </w:r>
            <w:r>
              <w:t>important</w:t>
            </w:r>
            <w:r>
              <w:rPr>
                <w:spacing w:val="-2"/>
              </w:rPr>
              <w:t xml:space="preserve"> </w:t>
            </w:r>
            <w:r>
              <w:t>contribution</w:t>
            </w:r>
            <w:r>
              <w:rPr>
                <w:spacing w:val="-5"/>
              </w:rPr>
              <w:t xml:space="preserve"> </w:t>
            </w:r>
            <w:r>
              <w:t>to a</w:t>
            </w:r>
            <w:r>
              <w:rPr>
                <w:spacing w:val="-13"/>
              </w:rPr>
              <w:t xml:space="preserve"> </w:t>
            </w:r>
            <w:r>
              <w:t>professional</w:t>
            </w:r>
            <w:r>
              <w:rPr>
                <w:spacing w:val="-12"/>
              </w:rPr>
              <w:t xml:space="preserve"> </w:t>
            </w:r>
            <w:r>
              <w:t>organization</w:t>
            </w:r>
            <w:r>
              <w:rPr>
                <w:spacing w:val="-13"/>
              </w:rPr>
              <w:t xml:space="preserve"> </w:t>
            </w:r>
            <w:r>
              <w:t>while</w:t>
            </w:r>
            <w:r>
              <w:rPr>
                <w:spacing w:val="-12"/>
              </w:rPr>
              <w:t xml:space="preserve"> </w:t>
            </w:r>
            <w:r>
              <w:t>in a</w:t>
            </w:r>
            <w:r w:rsidR="008E1FB8">
              <w:t xml:space="preserve"> </w:t>
            </w:r>
            <w:r>
              <w:t>leadership role or</w:t>
            </w:r>
          </w:p>
          <w:p w14:paraId="275C7D1F" w14:textId="004D47D8" w:rsidR="00091A62" w:rsidRDefault="00160ABD">
            <w:pPr>
              <w:pStyle w:val="TableParagraph"/>
              <w:numPr>
                <w:ilvl w:val="0"/>
                <w:numId w:val="6"/>
              </w:numPr>
              <w:tabs>
                <w:tab w:val="left" w:pos="440"/>
              </w:tabs>
              <w:spacing w:before="15"/>
              <w:ind w:right="188"/>
            </w:pPr>
            <w:r>
              <w:t>Serve</w:t>
            </w:r>
            <w:r>
              <w:rPr>
                <w:spacing w:val="-6"/>
              </w:rPr>
              <w:t xml:space="preserve"> </w:t>
            </w:r>
            <w:r>
              <w:t>as</w:t>
            </w:r>
            <w:r>
              <w:rPr>
                <w:spacing w:val="-8"/>
              </w:rPr>
              <w:t xml:space="preserve"> </w:t>
            </w:r>
            <w:r>
              <w:t>a</w:t>
            </w:r>
            <w:r>
              <w:rPr>
                <w:spacing w:val="-7"/>
              </w:rPr>
              <w:t xml:space="preserve"> </w:t>
            </w:r>
            <w:r>
              <w:t>peer</w:t>
            </w:r>
            <w:r>
              <w:rPr>
                <w:spacing w:val="-7"/>
              </w:rPr>
              <w:t xml:space="preserve"> </w:t>
            </w:r>
            <w:r>
              <w:t>reviewer</w:t>
            </w:r>
            <w:r>
              <w:rPr>
                <w:spacing w:val="-8"/>
              </w:rPr>
              <w:t xml:space="preserve"> </w:t>
            </w:r>
            <w:r>
              <w:t>or</w:t>
            </w:r>
            <w:r>
              <w:rPr>
                <w:spacing w:val="-8"/>
              </w:rPr>
              <w:t xml:space="preserve"> </w:t>
            </w:r>
            <w:r>
              <w:t>editorial board member for a journal, conference, or</w:t>
            </w:r>
            <w:r w:rsidR="008E1FB8">
              <w:t xml:space="preserve"> </w:t>
            </w:r>
            <w:r>
              <w:t xml:space="preserve">other scholarly </w:t>
            </w:r>
            <w:r>
              <w:rPr>
                <w:spacing w:val="-2"/>
              </w:rPr>
              <w:t>output.</w:t>
            </w:r>
          </w:p>
        </w:tc>
        <w:tc>
          <w:tcPr>
            <w:tcW w:w="4356" w:type="dxa"/>
          </w:tcPr>
          <w:p w14:paraId="2238E3E8" w14:textId="77777777" w:rsidR="00091A62" w:rsidRDefault="00160ABD">
            <w:pPr>
              <w:pStyle w:val="TableParagraph"/>
              <w:spacing w:before="15"/>
              <w:ind w:left="470" w:hanging="360"/>
            </w:pPr>
            <w:r>
              <w:t>Examples</w:t>
            </w:r>
            <w:r>
              <w:rPr>
                <w:spacing w:val="-9"/>
              </w:rPr>
              <w:t xml:space="preserve"> </w:t>
            </w:r>
            <w:r>
              <w:t>of</w:t>
            </w:r>
            <w:r>
              <w:rPr>
                <w:spacing w:val="-10"/>
              </w:rPr>
              <w:t xml:space="preserve"> </w:t>
            </w:r>
            <w:r>
              <w:t>activities</w:t>
            </w:r>
            <w:r>
              <w:rPr>
                <w:spacing w:val="-10"/>
              </w:rPr>
              <w:t xml:space="preserve"> </w:t>
            </w:r>
            <w:r>
              <w:t>which</w:t>
            </w:r>
            <w:r>
              <w:rPr>
                <w:spacing w:val="-9"/>
              </w:rPr>
              <w:t xml:space="preserve"> </w:t>
            </w:r>
            <w:r>
              <w:t>have</w:t>
            </w:r>
            <w:r>
              <w:rPr>
                <w:spacing w:val="-8"/>
              </w:rPr>
              <w:t xml:space="preserve"> </w:t>
            </w:r>
            <w:r>
              <w:t>significant impact include but are not limited to:</w:t>
            </w:r>
          </w:p>
          <w:p w14:paraId="7B8C065B" w14:textId="02F0C2ED" w:rsidR="00091A62" w:rsidRDefault="00160ABD">
            <w:pPr>
              <w:pStyle w:val="TableParagraph"/>
              <w:numPr>
                <w:ilvl w:val="0"/>
                <w:numId w:val="5"/>
              </w:numPr>
              <w:tabs>
                <w:tab w:val="left" w:pos="380"/>
              </w:tabs>
              <w:spacing w:before="18" w:line="242" w:lineRule="auto"/>
              <w:ind w:right="481"/>
            </w:pPr>
            <w:r>
              <w:t>Influence</w:t>
            </w:r>
            <w:r>
              <w:rPr>
                <w:spacing w:val="-13"/>
              </w:rPr>
              <w:t xml:space="preserve"> </w:t>
            </w:r>
            <w:r>
              <w:t>the</w:t>
            </w:r>
            <w:r>
              <w:rPr>
                <w:spacing w:val="-12"/>
              </w:rPr>
              <w:t xml:space="preserve"> </w:t>
            </w:r>
            <w:r>
              <w:t>adoption/modification</w:t>
            </w:r>
            <w:r>
              <w:rPr>
                <w:spacing w:val="-13"/>
              </w:rPr>
              <w:t xml:space="preserve"> </w:t>
            </w:r>
            <w:r>
              <w:t>of standards</w:t>
            </w:r>
            <w:r>
              <w:rPr>
                <w:spacing w:val="-2"/>
              </w:rPr>
              <w:t xml:space="preserve"> </w:t>
            </w:r>
            <w:r>
              <w:t>of</w:t>
            </w:r>
            <w:r>
              <w:rPr>
                <w:spacing w:val="-3"/>
              </w:rPr>
              <w:t xml:space="preserve"> </w:t>
            </w:r>
            <w:r>
              <w:t>a</w:t>
            </w:r>
            <w:r>
              <w:rPr>
                <w:spacing w:val="-1"/>
              </w:rPr>
              <w:t xml:space="preserve"> </w:t>
            </w:r>
            <w:r>
              <w:t>profession or</w:t>
            </w:r>
            <w:r>
              <w:rPr>
                <w:spacing w:val="-2"/>
              </w:rPr>
              <w:t xml:space="preserve"> </w:t>
            </w:r>
            <w:r>
              <w:t>discipline</w:t>
            </w:r>
          </w:p>
          <w:p w14:paraId="45DCD169" w14:textId="6972A9EE" w:rsidR="00091A62" w:rsidRDefault="00160ABD">
            <w:pPr>
              <w:pStyle w:val="TableParagraph"/>
              <w:numPr>
                <w:ilvl w:val="0"/>
                <w:numId w:val="5"/>
              </w:numPr>
              <w:tabs>
                <w:tab w:val="left" w:pos="380"/>
              </w:tabs>
              <w:spacing w:before="13"/>
              <w:ind w:right="544"/>
            </w:pPr>
            <w:r>
              <w:t>Develop</w:t>
            </w:r>
            <w:r>
              <w:rPr>
                <w:spacing w:val="-13"/>
              </w:rPr>
              <w:t xml:space="preserve"> </w:t>
            </w:r>
            <w:r>
              <w:t>an</w:t>
            </w:r>
            <w:r>
              <w:rPr>
                <w:spacing w:val="-12"/>
              </w:rPr>
              <w:t xml:space="preserve"> </w:t>
            </w:r>
            <w:r>
              <w:t>instrument/method</w:t>
            </w:r>
            <w:r>
              <w:rPr>
                <w:spacing w:val="-13"/>
              </w:rPr>
              <w:t xml:space="preserve"> </w:t>
            </w:r>
            <w:r>
              <w:t>which changes professional practice</w:t>
            </w:r>
          </w:p>
          <w:p w14:paraId="435A88D4" w14:textId="6EEDF344" w:rsidR="00091A62" w:rsidRDefault="00160ABD">
            <w:pPr>
              <w:pStyle w:val="TableParagraph"/>
              <w:numPr>
                <w:ilvl w:val="0"/>
                <w:numId w:val="5"/>
              </w:numPr>
              <w:tabs>
                <w:tab w:val="left" w:pos="380"/>
              </w:tabs>
              <w:spacing w:before="20" w:line="237" w:lineRule="auto"/>
              <w:ind w:right="1156"/>
            </w:pPr>
            <w:r>
              <w:t>Create</w:t>
            </w:r>
            <w:r>
              <w:rPr>
                <w:spacing w:val="-11"/>
              </w:rPr>
              <w:t xml:space="preserve"> </w:t>
            </w:r>
            <w:r>
              <w:t>or</w:t>
            </w:r>
            <w:r>
              <w:rPr>
                <w:spacing w:val="-12"/>
              </w:rPr>
              <w:t xml:space="preserve"> </w:t>
            </w:r>
            <w:r>
              <w:t>revitalize</w:t>
            </w:r>
            <w:r>
              <w:rPr>
                <w:spacing w:val="-11"/>
              </w:rPr>
              <w:t xml:space="preserve"> </w:t>
            </w:r>
            <w:r>
              <w:t>a</w:t>
            </w:r>
            <w:r>
              <w:rPr>
                <w:spacing w:val="-11"/>
              </w:rPr>
              <w:t xml:space="preserve"> </w:t>
            </w:r>
            <w:r>
              <w:t>significant professional organization or</w:t>
            </w:r>
          </w:p>
          <w:p w14:paraId="03400523" w14:textId="77777777" w:rsidR="00091A62" w:rsidRDefault="00160ABD">
            <w:pPr>
              <w:pStyle w:val="TableParagraph"/>
              <w:numPr>
                <w:ilvl w:val="0"/>
                <w:numId w:val="5"/>
              </w:numPr>
              <w:tabs>
                <w:tab w:val="left" w:pos="380"/>
              </w:tabs>
              <w:spacing w:before="17"/>
              <w:ind w:right="141"/>
            </w:pPr>
            <w:r>
              <w:t>Influence</w:t>
            </w:r>
            <w:r>
              <w:rPr>
                <w:spacing w:val="-8"/>
              </w:rPr>
              <w:t xml:space="preserve"> </w:t>
            </w:r>
            <w:r>
              <w:t>the</w:t>
            </w:r>
            <w:r>
              <w:rPr>
                <w:spacing w:val="-8"/>
              </w:rPr>
              <w:t xml:space="preserve"> </w:t>
            </w:r>
            <w:r>
              <w:t>passage</w:t>
            </w:r>
            <w:r>
              <w:rPr>
                <w:spacing w:val="-8"/>
              </w:rPr>
              <w:t xml:space="preserve"> </w:t>
            </w:r>
            <w:r>
              <w:t>of</w:t>
            </w:r>
            <w:r>
              <w:rPr>
                <w:spacing w:val="-11"/>
              </w:rPr>
              <w:t xml:space="preserve"> </w:t>
            </w:r>
            <w:r>
              <w:t>legislation</w:t>
            </w:r>
            <w:r>
              <w:rPr>
                <w:spacing w:val="-9"/>
              </w:rPr>
              <w:t xml:space="preserve"> </w:t>
            </w:r>
            <w:r>
              <w:t>related to the profession or discipline</w:t>
            </w:r>
          </w:p>
          <w:p w14:paraId="4A11B434" w14:textId="77777777" w:rsidR="00091A62" w:rsidRDefault="00091A62">
            <w:pPr>
              <w:pStyle w:val="TableParagraph"/>
              <w:spacing w:before="10"/>
              <w:ind w:left="0"/>
              <w:rPr>
                <w:sz w:val="24"/>
              </w:rPr>
            </w:pPr>
          </w:p>
          <w:p w14:paraId="243B1A58" w14:textId="77777777" w:rsidR="00091A62" w:rsidRDefault="00160ABD">
            <w:pPr>
              <w:pStyle w:val="TableParagraph"/>
              <w:spacing w:line="242" w:lineRule="auto"/>
              <w:ind w:left="380" w:right="430" w:hanging="270"/>
              <w:jc w:val="both"/>
            </w:pPr>
            <w:r>
              <w:t>Examples</w:t>
            </w:r>
            <w:r>
              <w:rPr>
                <w:spacing w:val="-12"/>
              </w:rPr>
              <w:t xml:space="preserve"> </w:t>
            </w:r>
            <w:r>
              <w:t>of</w:t>
            </w:r>
            <w:r>
              <w:rPr>
                <w:spacing w:val="-13"/>
              </w:rPr>
              <w:t xml:space="preserve"> </w:t>
            </w:r>
            <w:r>
              <w:t>significant</w:t>
            </w:r>
            <w:r>
              <w:rPr>
                <w:spacing w:val="-9"/>
              </w:rPr>
              <w:t xml:space="preserve"> </w:t>
            </w:r>
            <w:r>
              <w:t>recognition</w:t>
            </w:r>
            <w:r>
              <w:rPr>
                <w:spacing w:val="-11"/>
              </w:rPr>
              <w:t xml:space="preserve"> </w:t>
            </w:r>
            <w:r>
              <w:t>include but are not limited to:</w:t>
            </w:r>
          </w:p>
          <w:p w14:paraId="0A6E5838" w14:textId="399A6673" w:rsidR="00091A62" w:rsidRDefault="00160ABD">
            <w:pPr>
              <w:pStyle w:val="TableParagraph"/>
              <w:numPr>
                <w:ilvl w:val="0"/>
                <w:numId w:val="5"/>
              </w:numPr>
              <w:tabs>
                <w:tab w:val="left" w:pos="380"/>
              </w:tabs>
              <w:spacing w:before="13"/>
              <w:ind w:right="359"/>
              <w:jc w:val="both"/>
            </w:pPr>
            <w:r>
              <w:t>Awards</w:t>
            </w:r>
            <w:r>
              <w:rPr>
                <w:spacing w:val="-6"/>
              </w:rPr>
              <w:t xml:space="preserve"> </w:t>
            </w:r>
            <w:r>
              <w:t>and/or</w:t>
            </w:r>
            <w:r>
              <w:rPr>
                <w:spacing w:val="-1"/>
              </w:rPr>
              <w:t xml:space="preserve"> </w:t>
            </w:r>
            <w:r>
              <w:t>prizes</w:t>
            </w:r>
            <w:r>
              <w:rPr>
                <w:spacing w:val="-5"/>
              </w:rPr>
              <w:t xml:space="preserve"> </w:t>
            </w:r>
            <w:r>
              <w:t>that</w:t>
            </w:r>
            <w:r>
              <w:rPr>
                <w:spacing w:val="-3"/>
              </w:rPr>
              <w:t xml:space="preserve"> </w:t>
            </w:r>
            <w:r>
              <w:t>reflect</w:t>
            </w:r>
            <w:r>
              <w:rPr>
                <w:spacing w:val="-3"/>
              </w:rPr>
              <w:t xml:space="preserve"> </w:t>
            </w:r>
            <w:r>
              <w:t>on</w:t>
            </w:r>
            <w:r>
              <w:rPr>
                <w:spacing w:val="-5"/>
              </w:rPr>
              <w:t xml:space="preserve"> </w:t>
            </w:r>
            <w:r>
              <w:t>the significance</w:t>
            </w:r>
            <w:r>
              <w:rPr>
                <w:spacing w:val="-8"/>
              </w:rPr>
              <w:t xml:space="preserve"> </w:t>
            </w:r>
            <w:r>
              <w:t>and</w:t>
            </w:r>
            <w:r>
              <w:rPr>
                <w:spacing w:val="-9"/>
              </w:rPr>
              <w:t xml:space="preserve"> </w:t>
            </w:r>
            <w:r>
              <w:t>impact</w:t>
            </w:r>
            <w:r>
              <w:rPr>
                <w:spacing w:val="-8"/>
              </w:rPr>
              <w:t xml:space="preserve"> </w:t>
            </w:r>
            <w:r>
              <w:t>of</w:t>
            </w:r>
            <w:r>
              <w:rPr>
                <w:spacing w:val="-11"/>
              </w:rPr>
              <w:t xml:space="preserve"> </w:t>
            </w:r>
            <w:r>
              <w:t>the</w:t>
            </w:r>
            <w:r>
              <w:rPr>
                <w:spacing w:val="-8"/>
              </w:rPr>
              <w:t xml:space="preserve"> </w:t>
            </w:r>
            <w:r>
              <w:t xml:space="preserve">librarian’s </w:t>
            </w:r>
            <w:r>
              <w:rPr>
                <w:spacing w:val="-2"/>
              </w:rPr>
              <w:t>service</w:t>
            </w:r>
          </w:p>
          <w:p w14:paraId="463B234D" w14:textId="77777777" w:rsidR="00091A62" w:rsidRDefault="00160ABD">
            <w:pPr>
              <w:pStyle w:val="TableParagraph"/>
              <w:numPr>
                <w:ilvl w:val="0"/>
                <w:numId w:val="5"/>
              </w:numPr>
              <w:tabs>
                <w:tab w:val="left" w:pos="380"/>
              </w:tabs>
              <w:spacing w:before="21" w:line="237" w:lineRule="auto"/>
              <w:ind w:right="471"/>
              <w:jc w:val="both"/>
            </w:pPr>
            <w:r>
              <w:t>Appointment as editor of a selective scholarly</w:t>
            </w:r>
            <w:r>
              <w:rPr>
                <w:spacing w:val="-5"/>
              </w:rPr>
              <w:t xml:space="preserve"> </w:t>
            </w:r>
            <w:r>
              <w:t>peer-</w:t>
            </w:r>
            <w:r>
              <w:rPr>
                <w:spacing w:val="-4"/>
              </w:rPr>
              <w:t xml:space="preserve"> </w:t>
            </w:r>
            <w:r>
              <w:t>reviewed</w:t>
            </w:r>
            <w:r>
              <w:rPr>
                <w:spacing w:val="-4"/>
              </w:rPr>
              <w:t xml:space="preserve"> </w:t>
            </w:r>
            <w:r>
              <w:t>publication</w:t>
            </w:r>
            <w:r>
              <w:rPr>
                <w:spacing w:val="-5"/>
              </w:rPr>
              <w:t xml:space="preserve"> or</w:t>
            </w:r>
          </w:p>
          <w:p w14:paraId="65C61B56" w14:textId="73590F3C" w:rsidR="00091A62" w:rsidRDefault="00160ABD">
            <w:pPr>
              <w:pStyle w:val="TableParagraph"/>
              <w:spacing w:before="2" w:line="249" w:lineRule="exact"/>
              <w:ind w:left="380"/>
              <w:jc w:val="both"/>
            </w:pPr>
            <w:r>
              <w:t>law</w:t>
            </w:r>
            <w:r>
              <w:rPr>
                <w:spacing w:val="-6"/>
              </w:rPr>
              <w:t xml:space="preserve"> </w:t>
            </w:r>
            <w:r>
              <w:t>review</w:t>
            </w:r>
            <w:r>
              <w:rPr>
                <w:spacing w:val="-3"/>
              </w:rPr>
              <w:t xml:space="preserve"> </w:t>
            </w:r>
            <w:r>
              <w:rPr>
                <w:spacing w:val="-5"/>
              </w:rPr>
              <w:t>or</w:t>
            </w:r>
          </w:p>
        </w:tc>
      </w:tr>
    </w:tbl>
    <w:p w14:paraId="15480F6D" w14:textId="77777777" w:rsidR="00091A62" w:rsidRDefault="00091A62">
      <w:pPr>
        <w:spacing w:line="249" w:lineRule="exact"/>
        <w:jc w:val="both"/>
        <w:sectPr w:rsidR="00091A62">
          <w:type w:val="continuous"/>
          <w:pgSz w:w="15840" w:h="12240" w:orient="landscape"/>
          <w:pgMar w:top="1020" w:right="480" w:bottom="1040" w:left="520" w:header="0" w:footer="831"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1"/>
        <w:gridCol w:w="3846"/>
        <w:gridCol w:w="3871"/>
        <w:gridCol w:w="4356"/>
      </w:tblGrid>
      <w:tr w:rsidR="00091A62" w14:paraId="431B69D2" w14:textId="77777777" w:rsidTr="00555A55">
        <w:trPr>
          <w:trHeight w:val="1090"/>
        </w:trPr>
        <w:tc>
          <w:tcPr>
            <w:tcW w:w="2541" w:type="dxa"/>
            <w:tcBorders>
              <w:bottom w:val="single" w:sz="4" w:space="0" w:color="auto"/>
            </w:tcBorders>
          </w:tcPr>
          <w:p w14:paraId="08847316" w14:textId="77777777" w:rsidR="00091A62" w:rsidRDefault="00091A62">
            <w:pPr>
              <w:pStyle w:val="TableParagraph"/>
              <w:ind w:left="0"/>
              <w:rPr>
                <w:rFonts w:ascii="Times New Roman"/>
              </w:rPr>
            </w:pPr>
          </w:p>
        </w:tc>
        <w:tc>
          <w:tcPr>
            <w:tcW w:w="3846" w:type="dxa"/>
            <w:tcBorders>
              <w:bottom w:val="single" w:sz="4" w:space="0" w:color="auto"/>
            </w:tcBorders>
          </w:tcPr>
          <w:p w14:paraId="5C3FC618" w14:textId="77777777" w:rsidR="00091A62" w:rsidRDefault="00091A62">
            <w:pPr>
              <w:pStyle w:val="TableParagraph"/>
              <w:ind w:left="0"/>
              <w:rPr>
                <w:rFonts w:ascii="Times New Roman"/>
              </w:rPr>
            </w:pPr>
          </w:p>
        </w:tc>
        <w:tc>
          <w:tcPr>
            <w:tcW w:w="3871" w:type="dxa"/>
            <w:tcBorders>
              <w:bottom w:val="single" w:sz="4" w:space="0" w:color="auto"/>
            </w:tcBorders>
          </w:tcPr>
          <w:p w14:paraId="159F5BEA" w14:textId="77777777" w:rsidR="00091A62" w:rsidRDefault="00091A62">
            <w:pPr>
              <w:pStyle w:val="TableParagraph"/>
              <w:ind w:left="0"/>
              <w:rPr>
                <w:rFonts w:ascii="Times New Roman"/>
              </w:rPr>
            </w:pPr>
          </w:p>
        </w:tc>
        <w:tc>
          <w:tcPr>
            <w:tcW w:w="4356" w:type="dxa"/>
            <w:tcBorders>
              <w:bottom w:val="single" w:sz="4" w:space="0" w:color="auto"/>
            </w:tcBorders>
          </w:tcPr>
          <w:p w14:paraId="1D95E7A4" w14:textId="77777777" w:rsidR="00091A62" w:rsidRDefault="00160ABD">
            <w:pPr>
              <w:pStyle w:val="TableParagraph"/>
              <w:numPr>
                <w:ilvl w:val="0"/>
                <w:numId w:val="4"/>
              </w:numPr>
              <w:tabs>
                <w:tab w:val="left" w:pos="380"/>
              </w:tabs>
              <w:spacing w:before="15"/>
              <w:ind w:right="146"/>
            </w:pPr>
            <w:r>
              <w:t>Election as an officer or board member of a professional organization of at least 500</w:t>
            </w:r>
          </w:p>
          <w:p w14:paraId="1AE44AEF" w14:textId="77777777" w:rsidR="00091A62" w:rsidRDefault="00160ABD">
            <w:pPr>
              <w:pStyle w:val="TableParagraph"/>
              <w:spacing w:line="266" w:lineRule="exact"/>
              <w:ind w:left="380"/>
            </w:pPr>
            <w:r>
              <w:t>members,</w:t>
            </w:r>
            <w:r>
              <w:rPr>
                <w:spacing w:val="-7"/>
              </w:rPr>
              <w:t xml:space="preserve"> </w:t>
            </w:r>
            <w:r>
              <w:t>or</w:t>
            </w:r>
            <w:r>
              <w:rPr>
                <w:spacing w:val="-9"/>
              </w:rPr>
              <w:t xml:space="preserve"> </w:t>
            </w:r>
            <w:r>
              <w:t>the</w:t>
            </w:r>
            <w:r>
              <w:rPr>
                <w:spacing w:val="-7"/>
              </w:rPr>
              <w:t xml:space="preserve"> </w:t>
            </w:r>
            <w:r>
              <w:t>leading</w:t>
            </w:r>
            <w:r>
              <w:rPr>
                <w:spacing w:val="-7"/>
              </w:rPr>
              <w:t xml:space="preserve"> </w:t>
            </w:r>
            <w:r>
              <w:t>organization</w:t>
            </w:r>
            <w:r>
              <w:rPr>
                <w:spacing w:val="-8"/>
              </w:rPr>
              <w:t xml:space="preserve"> </w:t>
            </w:r>
            <w:r>
              <w:t>for</w:t>
            </w:r>
            <w:r>
              <w:rPr>
                <w:spacing w:val="-9"/>
              </w:rPr>
              <w:t xml:space="preserve"> </w:t>
            </w:r>
            <w:r>
              <w:t>a library specialty</w:t>
            </w:r>
          </w:p>
        </w:tc>
      </w:tr>
      <w:tr w:rsidR="00091A62" w14:paraId="634DD38A" w14:textId="77777777" w:rsidTr="00555A55">
        <w:trPr>
          <w:trHeight w:val="5512"/>
        </w:trPr>
        <w:tc>
          <w:tcPr>
            <w:tcW w:w="2541" w:type="dxa"/>
            <w:tcBorders>
              <w:top w:val="single" w:sz="4" w:space="0" w:color="auto"/>
              <w:left w:val="single" w:sz="4" w:space="0" w:color="auto"/>
              <w:bottom w:val="single" w:sz="4" w:space="0" w:color="auto"/>
              <w:right w:val="single" w:sz="4" w:space="0" w:color="auto"/>
            </w:tcBorders>
          </w:tcPr>
          <w:p w14:paraId="0DB78392" w14:textId="77777777" w:rsidR="00091A62" w:rsidRDefault="00160ABD">
            <w:pPr>
              <w:pStyle w:val="TableParagraph"/>
              <w:spacing w:before="15"/>
              <w:ind w:right="424"/>
            </w:pPr>
            <w:r>
              <w:t>Librarian Service to the</w:t>
            </w:r>
            <w:r>
              <w:rPr>
                <w:spacing w:val="-13"/>
              </w:rPr>
              <w:t xml:space="preserve"> </w:t>
            </w:r>
            <w:r>
              <w:t>Community</w:t>
            </w:r>
            <w:r>
              <w:rPr>
                <w:spacing w:val="-12"/>
              </w:rPr>
              <w:t xml:space="preserve"> </w:t>
            </w:r>
            <w:r>
              <w:t xml:space="preserve">(city, state, nation, or the </w:t>
            </w:r>
            <w:r>
              <w:rPr>
                <w:spacing w:val="-2"/>
              </w:rPr>
              <w:t>world)</w:t>
            </w:r>
          </w:p>
          <w:p w14:paraId="543F2931" w14:textId="77777777" w:rsidR="00091A62" w:rsidRDefault="00091A62">
            <w:pPr>
              <w:pStyle w:val="TableParagraph"/>
              <w:spacing w:before="1"/>
              <w:ind w:left="0"/>
              <w:rPr>
                <w:sz w:val="25"/>
              </w:rPr>
            </w:pPr>
          </w:p>
          <w:p w14:paraId="161C1CA3" w14:textId="41ABD81D" w:rsidR="00091A62" w:rsidRDefault="00160ABD">
            <w:pPr>
              <w:pStyle w:val="TableParagraph"/>
              <w:ind w:right="313"/>
            </w:pPr>
            <w:r>
              <w:t xml:space="preserve">[Community service is optional for librarian candidates and will be most relevant for a </w:t>
            </w:r>
            <w:r>
              <w:rPr>
                <w:spacing w:val="-2"/>
              </w:rPr>
              <w:t xml:space="preserve">Performance/Balanced </w:t>
            </w:r>
            <w:r>
              <w:t xml:space="preserve">– Integrative </w:t>
            </w:r>
            <w:r w:rsidR="2AD68CF7">
              <w:t>Thematic</w:t>
            </w:r>
            <w:r>
              <w:t xml:space="preserve"> case]</w:t>
            </w:r>
          </w:p>
        </w:tc>
        <w:tc>
          <w:tcPr>
            <w:tcW w:w="3846" w:type="dxa"/>
            <w:tcBorders>
              <w:top w:val="single" w:sz="4" w:space="0" w:color="auto"/>
              <w:left w:val="single" w:sz="4" w:space="0" w:color="auto"/>
              <w:bottom w:val="single" w:sz="4" w:space="0" w:color="auto"/>
              <w:right w:val="single" w:sz="4" w:space="0" w:color="auto"/>
            </w:tcBorders>
          </w:tcPr>
          <w:p w14:paraId="4F8358E7" w14:textId="77777777" w:rsidR="00091A62" w:rsidRDefault="00160ABD">
            <w:pPr>
              <w:pStyle w:val="TableParagraph"/>
              <w:spacing w:before="15"/>
              <w:ind w:left="120"/>
            </w:pPr>
            <w:r>
              <w:t>Community</w:t>
            </w:r>
            <w:r>
              <w:rPr>
                <w:spacing w:val="-8"/>
              </w:rPr>
              <w:t xml:space="preserve"> </w:t>
            </w:r>
            <w:r>
              <w:t>service</w:t>
            </w:r>
            <w:r>
              <w:rPr>
                <w:spacing w:val="-8"/>
              </w:rPr>
              <w:t xml:space="preserve"> </w:t>
            </w:r>
            <w:r>
              <w:t>refers</w:t>
            </w:r>
            <w:r>
              <w:rPr>
                <w:spacing w:val="-10"/>
              </w:rPr>
              <w:t xml:space="preserve"> </w:t>
            </w:r>
            <w:r>
              <w:t>to</w:t>
            </w:r>
            <w:r>
              <w:rPr>
                <w:spacing w:val="-9"/>
              </w:rPr>
              <w:t xml:space="preserve"> </w:t>
            </w:r>
            <w:r>
              <w:t>the</w:t>
            </w:r>
            <w:r>
              <w:rPr>
                <w:spacing w:val="-8"/>
              </w:rPr>
              <w:t xml:space="preserve"> </w:t>
            </w:r>
            <w:r>
              <w:t>service outside</w:t>
            </w:r>
            <w:r>
              <w:rPr>
                <w:spacing w:val="-8"/>
              </w:rPr>
              <w:t xml:space="preserve"> </w:t>
            </w:r>
            <w:r>
              <w:t>of</w:t>
            </w:r>
            <w:r>
              <w:rPr>
                <w:spacing w:val="-10"/>
              </w:rPr>
              <w:t xml:space="preserve"> </w:t>
            </w:r>
            <w:r>
              <w:t>the</w:t>
            </w:r>
            <w:r>
              <w:rPr>
                <w:spacing w:val="-8"/>
              </w:rPr>
              <w:t xml:space="preserve"> </w:t>
            </w:r>
            <w:r>
              <w:t>university</w:t>
            </w:r>
            <w:r>
              <w:rPr>
                <w:spacing w:val="-8"/>
              </w:rPr>
              <w:t xml:space="preserve"> </w:t>
            </w:r>
            <w:r>
              <w:t>and</w:t>
            </w:r>
            <w:r>
              <w:rPr>
                <w:spacing w:val="-9"/>
              </w:rPr>
              <w:t xml:space="preserve"> </w:t>
            </w:r>
            <w:r>
              <w:t>profession where there is an application of professional expertise.</w:t>
            </w:r>
          </w:p>
          <w:p w14:paraId="7CF67EE4" w14:textId="77777777" w:rsidR="00091A62" w:rsidRDefault="00091A62">
            <w:pPr>
              <w:pStyle w:val="TableParagraph"/>
              <w:spacing w:before="1"/>
              <w:ind w:left="0"/>
              <w:rPr>
                <w:sz w:val="25"/>
              </w:rPr>
            </w:pPr>
          </w:p>
          <w:p w14:paraId="176EDD07" w14:textId="77777777" w:rsidR="00091A62" w:rsidRDefault="00160ABD">
            <w:pPr>
              <w:pStyle w:val="TableParagraph"/>
              <w:ind w:left="120" w:right="108"/>
            </w:pPr>
            <w:r>
              <w:t>For binned cases, one community service</w:t>
            </w:r>
            <w:r>
              <w:rPr>
                <w:spacing w:val="-10"/>
              </w:rPr>
              <w:t xml:space="preserve"> </w:t>
            </w:r>
            <w:r>
              <w:t>contribution</w:t>
            </w:r>
            <w:r>
              <w:rPr>
                <w:spacing w:val="-11"/>
              </w:rPr>
              <w:t xml:space="preserve"> </w:t>
            </w:r>
            <w:r>
              <w:t>may</w:t>
            </w:r>
            <w:r>
              <w:rPr>
                <w:spacing w:val="-11"/>
              </w:rPr>
              <w:t xml:space="preserve"> </w:t>
            </w:r>
            <w:r>
              <w:t>be</w:t>
            </w:r>
            <w:r>
              <w:rPr>
                <w:spacing w:val="-11"/>
              </w:rPr>
              <w:t xml:space="preserve"> </w:t>
            </w:r>
            <w:r>
              <w:t xml:space="preserve">substituted for a contribution to the discipline or profession as determined by individual </w:t>
            </w:r>
            <w:r>
              <w:rPr>
                <w:spacing w:val="-2"/>
              </w:rPr>
              <w:t>units.</w:t>
            </w:r>
          </w:p>
          <w:p w14:paraId="1322141C" w14:textId="77777777" w:rsidR="00091A62" w:rsidRDefault="00091A62">
            <w:pPr>
              <w:pStyle w:val="TableParagraph"/>
              <w:ind w:left="0"/>
              <w:rPr>
                <w:sz w:val="25"/>
              </w:rPr>
            </w:pPr>
          </w:p>
          <w:p w14:paraId="1D6A435A" w14:textId="77777777" w:rsidR="00091A62" w:rsidRDefault="00160ABD">
            <w:pPr>
              <w:pStyle w:val="TableParagraph"/>
              <w:spacing w:line="237" w:lineRule="auto"/>
              <w:ind w:left="120"/>
            </w:pPr>
            <w:r>
              <w:t>Examples</w:t>
            </w:r>
            <w:r>
              <w:rPr>
                <w:spacing w:val="-11"/>
              </w:rPr>
              <w:t xml:space="preserve"> </w:t>
            </w:r>
            <w:r>
              <w:t>of</w:t>
            </w:r>
            <w:r>
              <w:rPr>
                <w:spacing w:val="-13"/>
              </w:rPr>
              <w:t xml:space="preserve"> </w:t>
            </w:r>
            <w:r>
              <w:t>community</w:t>
            </w:r>
            <w:r>
              <w:rPr>
                <w:spacing w:val="-10"/>
              </w:rPr>
              <w:t xml:space="preserve"> </w:t>
            </w:r>
            <w:r>
              <w:t>service</w:t>
            </w:r>
            <w:r>
              <w:rPr>
                <w:spacing w:val="-10"/>
              </w:rPr>
              <w:t xml:space="preserve"> </w:t>
            </w:r>
            <w:r>
              <w:t>include, but are not limited to:</w:t>
            </w:r>
          </w:p>
          <w:p w14:paraId="10A68A9F" w14:textId="3AAA593F" w:rsidR="00091A62" w:rsidRDefault="00160ABD">
            <w:pPr>
              <w:pStyle w:val="TableParagraph"/>
              <w:numPr>
                <w:ilvl w:val="0"/>
                <w:numId w:val="3"/>
              </w:numPr>
              <w:tabs>
                <w:tab w:val="left" w:pos="390"/>
              </w:tabs>
              <w:spacing w:before="17"/>
              <w:ind w:right="204"/>
            </w:pPr>
            <w:r>
              <w:t>Providing</w:t>
            </w:r>
            <w:r>
              <w:rPr>
                <w:spacing w:val="-10"/>
              </w:rPr>
              <w:t xml:space="preserve"> </w:t>
            </w:r>
            <w:r>
              <w:t>a</w:t>
            </w:r>
            <w:r>
              <w:rPr>
                <w:spacing w:val="-11"/>
              </w:rPr>
              <w:t xml:space="preserve"> </w:t>
            </w:r>
            <w:r>
              <w:t>library-related</w:t>
            </w:r>
            <w:r>
              <w:rPr>
                <w:spacing w:val="-11"/>
              </w:rPr>
              <w:t xml:space="preserve"> </w:t>
            </w:r>
            <w:r>
              <w:t>service</w:t>
            </w:r>
            <w:r>
              <w:rPr>
                <w:spacing w:val="-10"/>
              </w:rPr>
              <w:t xml:space="preserve"> </w:t>
            </w:r>
            <w:r>
              <w:t>to a governmental, nonprofit, or community organization or</w:t>
            </w:r>
          </w:p>
          <w:p w14:paraId="6020AEB5" w14:textId="77777777" w:rsidR="00091A62" w:rsidRDefault="00160ABD">
            <w:pPr>
              <w:pStyle w:val="TableParagraph"/>
              <w:numPr>
                <w:ilvl w:val="0"/>
                <w:numId w:val="3"/>
              </w:numPr>
              <w:tabs>
                <w:tab w:val="left" w:pos="390"/>
              </w:tabs>
              <w:spacing w:before="19"/>
              <w:ind w:right="789"/>
            </w:pPr>
            <w:r>
              <w:t>Establishing</w:t>
            </w:r>
            <w:r>
              <w:rPr>
                <w:spacing w:val="-8"/>
              </w:rPr>
              <w:t xml:space="preserve"> </w:t>
            </w:r>
            <w:r>
              <w:t>a</w:t>
            </w:r>
            <w:r>
              <w:rPr>
                <w:spacing w:val="-9"/>
              </w:rPr>
              <w:t xml:space="preserve"> </w:t>
            </w:r>
            <w:r>
              <w:t>new</w:t>
            </w:r>
            <w:r>
              <w:rPr>
                <w:spacing w:val="-10"/>
              </w:rPr>
              <w:t xml:space="preserve"> </w:t>
            </w:r>
            <w:r>
              <w:t>library</w:t>
            </w:r>
            <w:r>
              <w:rPr>
                <w:spacing w:val="-8"/>
              </w:rPr>
              <w:t xml:space="preserve"> </w:t>
            </w:r>
            <w:r>
              <w:t>at</w:t>
            </w:r>
            <w:r>
              <w:rPr>
                <w:spacing w:val="-7"/>
              </w:rPr>
              <w:t xml:space="preserve"> </w:t>
            </w:r>
            <w:r>
              <w:t>a governmental, nonprofit, or community organization</w:t>
            </w:r>
          </w:p>
        </w:tc>
        <w:tc>
          <w:tcPr>
            <w:tcW w:w="3871" w:type="dxa"/>
            <w:tcBorders>
              <w:top w:val="single" w:sz="4" w:space="0" w:color="auto"/>
              <w:left w:val="single" w:sz="4" w:space="0" w:color="auto"/>
              <w:bottom w:val="single" w:sz="4" w:space="0" w:color="auto"/>
              <w:right w:val="single" w:sz="4" w:space="0" w:color="auto"/>
            </w:tcBorders>
          </w:tcPr>
          <w:p w14:paraId="60DB3164" w14:textId="77777777" w:rsidR="00091A62" w:rsidRDefault="00160ABD">
            <w:pPr>
              <w:pStyle w:val="TableParagraph"/>
              <w:spacing w:before="15"/>
              <w:ind w:right="421"/>
              <w:jc w:val="both"/>
            </w:pPr>
            <w:r>
              <w:t>A</w:t>
            </w:r>
            <w:r>
              <w:rPr>
                <w:spacing w:val="-6"/>
              </w:rPr>
              <w:t xml:space="preserve"> </w:t>
            </w:r>
            <w:r>
              <w:t>librarian’s</w:t>
            </w:r>
            <w:r>
              <w:rPr>
                <w:spacing w:val="-5"/>
              </w:rPr>
              <w:t xml:space="preserve"> </w:t>
            </w:r>
            <w:r>
              <w:t>community</w:t>
            </w:r>
            <w:r>
              <w:rPr>
                <w:spacing w:val="-3"/>
              </w:rPr>
              <w:t xml:space="preserve"> </w:t>
            </w:r>
            <w:r>
              <w:t>service</w:t>
            </w:r>
            <w:r>
              <w:rPr>
                <w:spacing w:val="-3"/>
              </w:rPr>
              <w:t xml:space="preserve"> </w:t>
            </w:r>
            <w:r>
              <w:t>must have</w:t>
            </w:r>
            <w:r>
              <w:rPr>
                <w:spacing w:val="-8"/>
              </w:rPr>
              <w:t xml:space="preserve"> </w:t>
            </w:r>
            <w:r>
              <w:t>a</w:t>
            </w:r>
            <w:r>
              <w:rPr>
                <w:spacing w:val="-9"/>
              </w:rPr>
              <w:t xml:space="preserve"> </w:t>
            </w:r>
            <w:r>
              <w:t>demonstrated</w:t>
            </w:r>
            <w:r>
              <w:rPr>
                <w:spacing w:val="-9"/>
              </w:rPr>
              <w:t xml:space="preserve"> </w:t>
            </w:r>
            <w:r>
              <w:t>impact</w:t>
            </w:r>
            <w:r>
              <w:rPr>
                <w:spacing w:val="-7"/>
              </w:rPr>
              <w:t xml:space="preserve"> </w:t>
            </w:r>
            <w:r>
              <w:t>to</w:t>
            </w:r>
            <w:r>
              <w:rPr>
                <w:spacing w:val="-9"/>
              </w:rPr>
              <w:t xml:space="preserve"> </w:t>
            </w:r>
            <w:r>
              <w:t>meet the level of Beyond Satisfactory.</w:t>
            </w:r>
          </w:p>
          <w:p w14:paraId="5402A8C9" w14:textId="77777777" w:rsidR="00091A62" w:rsidRDefault="00091A62">
            <w:pPr>
              <w:pStyle w:val="TableParagraph"/>
              <w:ind w:left="0"/>
              <w:rPr>
                <w:sz w:val="25"/>
              </w:rPr>
            </w:pPr>
          </w:p>
          <w:p w14:paraId="05121099" w14:textId="77777777" w:rsidR="00091A62" w:rsidRDefault="00160ABD">
            <w:pPr>
              <w:pStyle w:val="TableParagraph"/>
              <w:ind w:right="236"/>
            </w:pPr>
            <w:r>
              <w:t>An example of an activity which demonstrates impact sufficient for Beyond</w:t>
            </w:r>
            <w:r>
              <w:rPr>
                <w:spacing w:val="-9"/>
              </w:rPr>
              <w:t xml:space="preserve"> </w:t>
            </w:r>
            <w:r>
              <w:t>Satisfactory</w:t>
            </w:r>
            <w:r>
              <w:rPr>
                <w:spacing w:val="-9"/>
              </w:rPr>
              <w:t xml:space="preserve"> </w:t>
            </w:r>
            <w:r>
              <w:t>includes,</w:t>
            </w:r>
            <w:r>
              <w:rPr>
                <w:spacing w:val="-9"/>
              </w:rPr>
              <w:t xml:space="preserve"> </w:t>
            </w:r>
            <w:r>
              <w:t>but</w:t>
            </w:r>
            <w:r>
              <w:rPr>
                <w:spacing w:val="-9"/>
              </w:rPr>
              <w:t xml:space="preserve"> </w:t>
            </w:r>
            <w:r>
              <w:t>is</w:t>
            </w:r>
            <w:r>
              <w:rPr>
                <w:spacing w:val="-11"/>
              </w:rPr>
              <w:t xml:space="preserve"> </w:t>
            </w:r>
            <w:r>
              <w:t>not limited to:</w:t>
            </w:r>
          </w:p>
          <w:p w14:paraId="21136E70" w14:textId="77777777" w:rsidR="00091A62" w:rsidRDefault="00160ABD">
            <w:pPr>
              <w:pStyle w:val="TableParagraph"/>
              <w:numPr>
                <w:ilvl w:val="0"/>
                <w:numId w:val="2"/>
              </w:numPr>
              <w:tabs>
                <w:tab w:val="left" w:pos="350"/>
              </w:tabs>
              <w:spacing w:before="16"/>
              <w:ind w:right="249"/>
            </w:pPr>
            <w:r>
              <w:t>Consulting that produces beneficial change</w:t>
            </w:r>
            <w:r>
              <w:rPr>
                <w:spacing w:val="-9"/>
              </w:rPr>
              <w:t xml:space="preserve"> </w:t>
            </w:r>
            <w:r>
              <w:t>in</w:t>
            </w:r>
            <w:r>
              <w:rPr>
                <w:spacing w:val="-11"/>
              </w:rPr>
              <w:t xml:space="preserve"> </w:t>
            </w:r>
            <w:r>
              <w:t>the</w:t>
            </w:r>
            <w:r>
              <w:rPr>
                <w:spacing w:val="-9"/>
              </w:rPr>
              <w:t xml:space="preserve"> </w:t>
            </w:r>
            <w:r>
              <w:t>organization</w:t>
            </w:r>
            <w:r>
              <w:rPr>
                <w:spacing w:val="-10"/>
              </w:rPr>
              <w:t xml:space="preserve"> </w:t>
            </w:r>
            <w:r>
              <w:t>for</w:t>
            </w:r>
            <w:r>
              <w:rPr>
                <w:spacing w:val="-6"/>
              </w:rPr>
              <w:t xml:space="preserve"> </w:t>
            </w:r>
            <w:r>
              <w:t>which the consultation was done</w:t>
            </w:r>
          </w:p>
          <w:p w14:paraId="018082A7" w14:textId="77777777" w:rsidR="00091A62" w:rsidRDefault="00160ABD">
            <w:pPr>
              <w:pStyle w:val="TableParagraph"/>
              <w:numPr>
                <w:ilvl w:val="0"/>
                <w:numId w:val="2"/>
              </w:numPr>
              <w:tabs>
                <w:tab w:val="left" w:pos="350"/>
              </w:tabs>
              <w:spacing w:before="20"/>
              <w:ind w:right="306"/>
            </w:pPr>
            <w:r>
              <w:t>Providing</w:t>
            </w:r>
            <w:r>
              <w:rPr>
                <w:spacing w:val="-13"/>
              </w:rPr>
              <w:t xml:space="preserve"> </w:t>
            </w:r>
            <w:r>
              <w:t>educational</w:t>
            </w:r>
            <w:r>
              <w:rPr>
                <w:spacing w:val="-12"/>
              </w:rPr>
              <w:t xml:space="preserve"> </w:t>
            </w:r>
            <w:r>
              <w:t xml:space="preserve">programming in service of a governmental, nonprofit, or community </w:t>
            </w:r>
            <w:r>
              <w:rPr>
                <w:spacing w:val="-2"/>
              </w:rPr>
              <w:t>organization</w:t>
            </w:r>
          </w:p>
        </w:tc>
        <w:tc>
          <w:tcPr>
            <w:tcW w:w="4356" w:type="dxa"/>
            <w:tcBorders>
              <w:top w:val="single" w:sz="4" w:space="0" w:color="auto"/>
              <w:left w:val="single" w:sz="4" w:space="0" w:color="auto"/>
              <w:bottom w:val="single" w:sz="4" w:space="0" w:color="auto"/>
              <w:right w:val="single" w:sz="4" w:space="0" w:color="auto"/>
            </w:tcBorders>
          </w:tcPr>
          <w:p w14:paraId="3A20EA7B" w14:textId="77777777" w:rsidR="00091A62" w:rsidRDefault="00160ABD">
            <w:pPr>
              <w:pStyle w:val="TableParagraph"/>
              <w:spacing w:before="15"/>
              <w:ind w:right="177"/>
            </w:pPr>
            <w:r>
              <w:t>If a librarian’s community service has both significant</w:t>
            </w:r>
            <w:r>
              <w:rPr>
                <w:spacing w:val="-1"/>
              </w:rPr>
              <w:t xml:space="preserve"> </w:t>
            </w:r>
            <w:r>
              <w:t>impact</w:t>
            </w:r>
            <w:r>
              <w:rPr>
                <w:spacing w:val="-1"/>
              </w:rPr>
              <w:t xml:space="preserve"> </w:t>
            </w:r>
            <w:r>
              <w:t>and</w:t>
            </w:r>
            <w:r>
              <w:rPr>
                <w:spacing w:val="-4"/>
              </w:rPr>
              <w:t xml:space="preserve"> </w:t>
            </w:r>
            <w:r>
              <w:t>recognition,</w:t>
            </w:r>
            <w:r>
              <w:rPr>
                <w:spacing w:val="-2"/>
              </w:rPr>
              <w:t xml:space="preserve"> </w:t>
            </w:r>
            <w:r>
              <w:t>it</w:t>
            </w:r>
            <w:r>
              <w:rPr>
                <w:spacing w:val="-1"/>
              </w:rPr>
              <w:t xml:space="preserve"> </w:t>
            </w:r>
            <w:r>
              <w:t>meets the</w:t>
            </w:r>
            <w:r>
              <w:rPr>
                <w:spacing w:val="-5"/>
              </w:rPr>
              <w:t xml:space="preserve"> </w:t>
            </w:r>
            <w:r>
              <w:t>level</w:t>
            </w:r>
            <w:r>
              <w:rPr>
                <w:spacing w:val="-5"/>
              </w:rPr>
              <w:t xml:space="preserve"> </w:t>
            </w:r>
            <w:r>
              <w:t>of</w:t>
            </w:r>
            <w:r>
              <w:rPr>
                <w:spacing w:val="-8"/>
              </w:rPr>
              <w:t xml:space="preserve"> </w:t>
            </w:r>
            <w:r>
              <w:t>Excellent.</w:t>
            </w:r>
            <w:r>
              <w:rPr>
                <w:spacing w:val="-5"/>
              </w:rPr>
              <w:t xml:space="preserve"> </w:t>
            </w:r>
            <w:r>
              <w:t>However,</w:t>
            </w:r>
            <w:r>
              <w:rPr>
                <w:spacing w:val="-5"/>
              </w:rPr>
              <w:t xml:space="preserve"> </w:t>
            </w:r>
            <w:r>
              <w:t>this</w:t>
            </w:r>
            <w:r>
              <w:rPr>
                <w:spacing w:val="-7"/>
              </w:rPr>
              <w:t xml:space="preserve"> </w:t>
            </w:r>
            <w:r>
              <w:t>level</w:t>
            </w:r>
            <w:r>
              <w:rPr>
                <w:spacing w:val="-5"/>
              </w:rPr>
              <w:t xml:space="preserve"> </w:t>
            </w:r>
            <w:r>
              <w:t xml:space="preserve">of achievement is not required for any case </w:t>
            </w:r>
            <w:r>
              <w:rPr>
                <w:spacing w:val="-2"/>
              </w:rPr>
              <w:t>type.</w:t>
            </w:r>
          </w:p>
          <w:p w14:paraId="1BD031CD" w14:textId="77777777" w:rsidR="00091A62" w:rsidRDefault="00091A62">
            <w:pPr>
              <w:pStyle w:val="TableParagraph"/>
              <w:spacing w:before="10"/>
              <w:ind w:left="0"/>
              <w:rPr>
                <w:sz w:val="24"/>
              </w:rPr>
            </w:pPr>
          </w:p>
          <w:p w14:paraId="1D133E7F" w14:textId="77777777" w:rsidR="00091A62" w:rsidRDefault="00160ABD">
            <w:pPr>
              <w:pStyle w:val="TableParagraph"/>
              <w:ind w:right="177"/>
            </w:pPr>
            <w:r>
              <w:t>An example of an activity which demonstrates</w:t>
            </w:r>
            <w:r>
              <w:rPr>
                <w:spacing w:val="-11"/>
              </w:rPr>
              <w:t xml:space="preserve"> </w:t>
            </w:r>
            <w:r>
              <w:t>impact</w:t>
            </w:r>
            <w:r>
              <w:rPr>
                <w:spacing w:val="-9"/>
              </w:rPr>
              <w:t xml:space="preserve"> </w:t>
            </w:r>
            <w:r>
              <w:t>sufficient</w:t>
            </w:r>
            <w:r>
              <w:rPr>
                <w:spacing w:val="-9"/>
              </w:rPr>
              <w:t xml:space="preserve"> </w:t>
            </w:r>
            <w:r>
              <w:t>for</w:t>
            </w:r>
            <w:r>
              <w:rPr>
                <w:spacing w:val="-12"/>
              </w:rPr>
              <w:t xml:space="preserve"> </w:t>
            </w:r>
            <w:r>
              <w:t>Excellent includes, but is not limited to:</w:t>
            </w:r>
          </w:p>
          <w:p w14:paraId="06514A62" w14:textId="77777777" w:rsidR="00091A62" w:rsidRDefault="00160ABD">
            <w:pPr>
              <w:pStyle w:val="TableParagraph"/>
              <w:numPr>
                <w:ilvl w:val="0"/>
                <w:numId w:val="1"/>
              </w:numPr>
              <w:tabs>
                <w:tab w:val="left" w:pos="380"/>
              </w:tabs>
              <w:spacing w:before="20"/>
              <w:ind w:right="354"/>
            </w:pPr>
            <w:r>
              <w:t>Appointment to the board of a governmental, nonprofit, or community organization</w:t>
            </w:r>
            <w:r>
              <w:rPr>
                <w:spacing w:val="-9"/>
              </w:rPr>
              <w:t xml:space="preserve"> </w:t>
            </w:r>
            <w:r>
              <w:t>of</w:t>
            </w:r>
            <w:r>
              <w:rPr>
                <w:spacing w:val="-11"/>
              </w:rPr>
              <w:t xml:space="preserve"> </w:t>
            </w:r>
            <w:r>
              <w:t>significant</w:t>
            </w:r>
            <w:r>
              <w:rPr>
                <w:spacing w:val="-8"/>
              </w:rPr>
              <w:t xml:space="preserve"> </w:t>
            </w:r>
            <w:r>
              <w:t>size,</w:t>
            </w:r>
            <w:r>
              <w:rPr>
                <w:spacing w:val="-9"/>
              </w:rPr>
              <w:t xml:space="preserve"> </w:t>
            </w:r>
            <w:r>
              <w:t>scope,</w:t>
            </w:r>
            <w:r>
              <w:rPr>
                <w:spacing w:val="-9"/>
              </w:rPr>
              <w:t xml:space="preserve"> </w:t>
            </w:r>
            <w:r>
              <w:t>or impact and demonstrated, significant impact in that role</w:t>
            </w:r>
          </w:p>
          <w:p w14:paraId="779F4693" w14:textId="77777777" w:rsidR="00091A62" w:rsidRDefault="00160ABD">
            <w:pPr>
              <w:pStyle w:val="TableParagraph"/>
              <w:numPr>
                <w:ilvl w:val="0"/>
                <w:numId w:val="1"/>
              </w:numPr>
              <w:tabs>
                <w:tab w:val="left" w:pos="380"/>
              </w:tabs>
              <w:spacing w:before="17"/>
              <w:ind w:right="319"/>
            </w:pPr>
            <w:r>
              <w:t>Community</w:t>
            </w:r>
            <w:r>
              <w:rPr>
                <w:spacing w:val="-10"/>
              </w:rPr>
              <w:t xml:space="preserve"> </w:t>
            </w:r>
            <w:r>
              <w:t>service</w:t>
            </w:r>
            <w:r>
              <w:rPr>
                <w:spacing w:val="-10"/>
              </w:rPr>
              <w:t xml:space="preserve"> </w:t>
            </w:r>
            <w:r>
              <w:t>awards</w:t>
            </w:r>
            <w:r>
              <w:rPr>
                <w:spacing w:val="-12"/>
              </w:rPr>
              <w:t xml:space="preserve"> </w:t>
            </w:r>
            <w:r>
              <w:t>and/or</w:t>
            </w:r>
            <w:r>
              <w:rPr>
                <w:spacing w:val="-12"/>
              </w:rPr>
              <w:t xml:space="preserve"> </w:t>
            </w:r>
            <w:r>
              <w:t>prizes that reflect on the significance and</w:t>
            </w:r>
          </w:p>
          <w:p w14:paraId="34635F5A" w14:textId="77777777" w:rsidR="00091A62" w:rsidRDefault="00160ABD">
            <w:pPr>
              <w:pStyle w:val="TableParagraph"/>
              <w:spacing w:line="267" w:lineRule="exact"/>
              <w:ind w:left="380"/>
            </w:pPr>
            <w:r>
              <w:t>impact</w:t>
            </w:r>
            <w:r>
              <w:rPr>
                <w:spacing w:val="-1"/>
              </w:rPr>
              <w:t xml:space="preserve"> </w:t>
            </w:r>
            <w:r>
              <w:t>of</w:t>
            </w:r>
            <w:r>
              <w:rPr>
                <w:spacing w:val="-4"/>
              </w:rPr>
              <w:t xml:space="preserve"> </w:t>
            </w:r>
            <w:r>
              <w:t>the</w:t>
            </w:r>
            <w:r>
              <w:rPr>
                <w:spacing w:val="-2"/>
              </w:rPr>
              <w:t xml:space="preserve"> </w:t>
            </w:r>
            <w:r>
              <w:t>librarian’s</w:t>
            </w:r>
            <w:r>
              <w:rPr>
                <w:spacing w:val="-3"/>
              </w:rPr>
              <w:t xml:space="preserve"> </w:t>
            </w:r>
            <w:r>
              <w:rPr>
                <w:spacing w:val="-2"/>
              </w:rPr>
              <w:t>service</w:t>
            </w:r>
          </w:p>
        </w:tc>
      </w:tr>
    </w:tbl>
    <w:p w14:paraId="3BB938CA" w14:textId="77777777" w:rsidR="00091A62" w:rsidRDefault="00091A62">
      <w:pPr>
        <w:pStyle w:val="BodyText"/>
        <w:spacing w:before="11"/>
        <w:rPr>
          <w:sz w:val="18"/>
        </w:rPr>
      </w:pPr>
    </w:p>
    <w:p w14:paraId="4BC46730" w14:textId="2E800132" w:rsidR="00091A62" w:rsidRDefault="00555A55" w:rsidP="00555A55">
      <w:pPr>
        <w:spacing w:before="56"/>
        <w:ind w:left="100" w:right="7550"/>
        <w:rPr>
          <w:i/>
          <w:iCs/>
        </w:rPr>
      </w:pPr>
      <w:r>
        <w:rPr>
          <w:i/>
          <w:iCs/>
        </w:rPr>
        <w:t xml:space="preserve">Revision approved June 2, </w:t>
      </w:r>
      <w:proofErr w:type="gramStart"/>
      <w:r>
        <w:rPr>
          <w:i/>
          <w:iCs/>
        </w:rPr>
        <w:t>2025</w:t>
      </w:r>
      <w:proofErr w:type="gramEnd"/>
      <w:r>
        <w:rPr>
          <w:i/>
          <w:iCs/>
        </w:rPr>
        <w:t xml:space="preserve"> by IU Indianapolis Library Faculty</w:t>
      </w:r>
      <w:r>
        <w:rPr>
          <w:i/>
          <w:iCs/>
        </w:rPr>
        <w:br/>
      </w:r>
      <w:r w:rsidR="00160ABD" w:rsidRPr="4180D44E">
        <w:rPr>
          <w:i/>
          <w:iCs/>
        </w:rPr>
        <w:t>Revision</w:t>
      </w:r>
      <w:r w:rsidR="00160ABD" w:rsidRPr="4180D44E">
        <w:rPr>
          <w:i/>
          <w:iCs/>
          <w:spacing w:val="-4"/>
        </w:rPr>
        <w:t xml:space="preserve"> </w:t>
      </w:r>
      <w:r w:rsidR="00160ABD" w:rsidRPr="4180D44E">
        <w:rPr>
          <w:i/>
          <w:iCs/>
        </w:rPr>
        <w:t>approved</w:t>
      </w:r>
      <w:r w:rsidR="00160ABD" w:rsidRPr="4180D44E">
        <w:rPr>
          <w:i/>
          <w:iCs/>
          <w:spacing w:val="-2"/>
        </w:rPr>
        <w:t xml:space="preserve"> </w:t>
      </w:r>
      <w:r w:rsidR="00160ABD" w:rsidRPr="4180D44E">
        <w:rPr>
          <w:i/>
          <w:iCs/>
        </w:rPr>
        <w:t>November</w:t>
      </w:r>
      <w:r w:rsidR="00160ABD" w:rsidRPr="4180D44E">
        <w:rPr>
          <w:i/>
          <w:iCs/>
          <w:spacing w:val="-5"/>
        </w:rPr>
        <w:t xml:space="preserve"> </w:t>
      </w:r>
      <w:r w:rsidR="00160ABD" w:rsidRPr="4180D44E">
        <w:rPr>
          <w:i/>
          <w:iCs/>
        </w:rPr>
        <w:t>14,</w:t>
      </w:r>
      <w:r w:rsidR="00160ABD" w:rsidRPr="4180D44E">
        <w:rPr>
          <w:i/>
          <w:iCs/>
          <w:spacing w:val="-5"/>
        </w:rPr>
        <w:t xml:space="preserve"> </w:t>
      </w:r>
      <w:r w:rsidR="00160ABD" w:rsidRPr="4180D44E">
        <w:rPr>
          <w:i/>
          <w:iCs/>
        </w:rPr>
        <w:t>2023</w:t>
      </w:r>
      <w:r w:rsidR="00160ABD" w:rsidRPr="4180D44E">
        <w:rPr>
          <w:i/>
          <w:iCs/>
          <w:spacing w:val="-7"/>
        </w:rPr>
        <w:t xml:space="preserve"> </w:t>
      </w:r>
      <w:r w:rsidR="00160ABD" w:rsidRPr="4180D44E">
        <w:rPr>
          <w:i/>
          <w:iCs/>
        </w:rPr>
        <w:t>by</w:t>
      </w:r>
      <w:r w:rsidR="00160ABD" w:rsidRPr="4180D44E">
        <w:rPr>
          <w:i/>
          <w:iCs/>
          <w:spacing w:val="-4"/>
        </w:rPr>
        <w:t xml:space="preserve"> </w:t>
      </w:r>
      <w:r w:rsidR="00160ABD" w:rsidRPr="4180D44E">
        <w:rPr>
          <w:i/>
          <w:iCs/>
        </w:rPr>
        <w:t>IUPUI</w:t>
      </w:r>
      <w:r w:rsidR="00160ABD" w:rsidRPr="4180D44E">
        <w:rPr>
          <w:i/>
          <w:iCs/>
          <w:spacing w:val="-5"/>
        </w:rPr>
        <w:t xml:space="preserve"> </w:t>
      </w:r>
      <w:r w:rsidR="00160ABD" w:rsidRPr="4180D44E">
        <w:rPr>
          <w:i/>
          <w:iCs/>
        </w:rPr>
        <w:t>Library</w:t>
      </w:r>
      <w:r w:rsidR="00160ABD" w:rsidRPr="4180D44E">
        <w:rPr>
          <w:i/>
          <w:iCs/>
          <w:spacing w:val="-5"/>
        </w:rPr>
        <w:t xml:space="preserve"> </w:t>
      </w:r>
      <w:r w:rsidR="00160ABD" w:rsidRPr="4180D44E">
        <w:rPr>
          <w:i/>
          <w:iCs/>
        </w:rPr>
        <w:t xml:space="preserve">Faculty </w:t>
      </w:r>
      <w:r>
        <w:rPr>
          <w:i/>
          <w:iCs/>
        </w:rPr>
        <w:br/>
      </w:r>
      <w:r w:rsidR="00160ABD" w:rsidRPr="4180D44E">
        <w:rPr>
          <w:i/>
          <w:iCs/>
        </w:rPr>
        <w:t xml:space="preserve">Revision approved April 26, 2022 by IUPUI Library Faculty </w:t>
      </w:r>
      <w:r>
        <w:rPr>
          <w:i/>
          <w:iCs/>
        </w:rPr>
        <w:br/>
      </w:r>
      <w:r w:rsidR="00160ABD" w:rsidRPr="4180D44E">
        <w:rPr>
          <w:i/>
          <w:iCs/>
        </w:rPr>
        <w:t>Revision</w:t>
      </w:r>
      <w:r w:rsidR="00160ABD" w:rsidRPr="4180D44E">
        <w:rPr>
          <w:i/>
          <w:iCs/>
          <w:spacing w:val="-4"/>
        </w:rPr>
        <w:t xml:space="preserve"> </w:t>
      </w:r>
      <w:r w:rsidR="00160ABD" w:rsidRPr="4180D44E">
        <w:rPr>
          <w:i/>
          <w:iCs/>
        </w:rPr>
        <w:t>approved</w:t>
      </w:r>
      <w:r w:rsidR="00160ABD" w:rsidRPr="4180D44E">
        <w:rPr>
          <w:i/>
          <w:iCs/>
          <w:spacing w:val="-4"/>
        </w:rPr>
        <w:t xml:space="preserve"> </w:t>
      </w:r>
      <w:r w:rsidR="00160ABD" w:rsidRPr="4180D44E">
        <w:rPr>
          <w:i/>
          <w:iCs/>
        </w:rPr>
        <w:t>November</w:t>
      </w:r>
      <w:r w:rsidR="00160ABD" w:rsidRPr="4180D44E">
        <w:rPr>
          <w:i/>
          <w:iCs/>
          <w:spacing w:val="-5"/>
        </w:rPr>
        <w:t xml:space="preserve"> </w:t>
      </w:r>
      <w:r w:rsidR="00160ABD" w:rsidRPr="4180D44E">
        <w:rPr>
          <w:i/>
          <w:iCs/>
        </w:rPr>
        <w:t>14,</w:t>
      </w:r>
      <w:r w:rsidR="00160ABD" w:rsidRPr="4180D44E">
        <w:rPr>
          <w:i/>
          <w:iCs/>
          <w:spacing w:val="-5"/>
        </w:rPr>
        <w:t xml:space="preserve"> </w:t>
      </w:r>
      <w:r w:rsidR="00160ABD" w:rsidRPr="4180D44E">
        <w:rPr>
          <w:i/>
          <w:iCs/>
        </w:rPr>
        <w:t>2019</w:t>
      </w:r>
      <w:r w:rsidR="00160ABD" w:rsidRPr="4180D44E">
        <w:rPr>
          <w:i/>
          <w:iCs/>
          <w:spacing w:val="-7"/>
        </w:rPr>
        <w:t xml:space="preserve"> </w:t>
      </w:r>
      <w:r w:rsidR="00160ABD" w:rsidRPr="4180D44E">
        <w:rPr>
          <w:i/>
          <w:iCs/>
        </w:rPr>
        <w:t>by</w:t>
      </w:r>
      <w:r w:rsidR="00160ABD" w:rsidRPr="4180D44E">
        <w:rPr>
          <w:i/>
          <w:iCs/>
          <w:spacing w:val="-4"/>
        </w:rPr>
        <w:t xml:space="preserve"> </w:t>
      </w:r>
      <w:r w:rsidR="00160ABD" w:rsidRPr="4180D44E">
        <w:rPr>
          <w:i/>
          <w:iCs/>
        </w:rPr>
        <w:t>IUPUI</w:t>
      </w:r>
      <w:r w:rsidR="00160ABD" w:rsidRPr="4180D44E">
        <w:rPr>
          <w:i/>
          <w:iCs/>
          <w:spacing w:val="-5"/>
        </w:rPr>
        <w:t xml:space="preserve"> </w:t>
      </w:r>
      <w:r w:rsidR="00160ABD" w:rsidRPr="4180D44E">
        <w:rPr>
          <w:i/>
          <w:iCs/>
        </w:rPr>
        <w:t>Library</w:t>
      </w:r>
      <w:r w:rsidR="00160ABD" w:rsidRPr="4180D44E">
        <w:rPr>
          <w:i/>
          <w:iCs/>
          <w:spacing w:val="-5"/>
        </w:rPr>
        <w:t xml:space="preserve"> </w:t>
      </w:r>
      <w:r w:rsidR="00160ABD" w:rsidRPr="4180D44E">
        <w:rPr>
          <w:i/>
          <w:iCs/>
        </w:rPr>
        <w:t xml:space="preserve">Faculty </w:t>
      </w:r>
      <w:r>
        <w:rPr>
          <w:i/>
          <w:iCs/>
        </w:rPr>
        <w:br/>
      </w:r>
      <w:r w:rsidR="00160ABD" w:rsidRPr="4180D44E">
        <w:rPr>
          <w:i/>
          <w:iCs/>
        </w:rPr>
        <w:t>Revision</w:t>
      </w:r>
      <w:r w:rsidR="00160ABD" w:rsidRPr="4180D44E">
        <w:rPr>
          <w:i/>
          <w:iCs/>
          <w:spacing w:val="-1"/>
        </w:rPr>
        <w:t xml:space="preserve"> </w:t>
      </w:r>
      <w:r w:rsidR="00160ABD" w:rsidRPr="4180D44E">
        <w:rPr>
          <w:i/>
          <w:iCs/>
        </w:rPr>
        <w:t>approved</w:t>
      </w:r>
      <w:r w:rsidR="00160ABD" w:rsidRPr="4180D44E">
        <w:rPr>
          <w:i/>
          <w:iCs/>
          <w:spacing w:val="-1"/>
        </w:rPr>
        <w:t xml:space="preserve"> </w:t>
      </w:r>
      <w:r w:rsidR="00160ABD" w:rsidRPr="4180D44E">
        <w:rPr>
          <w:i/>
          <w:iCs/>
        </w:rPr>
        <w:t>December</w:t>
      </w:r>
      <w:r w:rsidR="00160ABD" w:rsidRPr="4180D44E">
        <w:rPr>
          <w:i/>
          <w:iCs/>
          <w:spacing w:val="-2"/>
        </w:rPr>
        <w:t xml:space="preserve"> </w:t>
      </w:r>
      <w:r w:rsidR="00160ABD" w:rsidRPr="4180D44E">
        <w:rPr>
          <w:i/>
          <w:iCs/>
        </w:rPr>
        <w:t>11,</w:t>
      </w:r>
      <w:r w:rsidR="00160ABD" w:rsidRPr="4180D44E">
        <w:rPr>
          <w:i/>
          <w:iCs/>
          <w:spacing w:val="-2"/>
        </w:rPr>
        <w:t xml:space="preserve"> </w:t>
      </w:r>
      <w:r w:rsidR="00160ABD" w:rsidRPr="4180D44E">
        <w:rPr>
          <w:i/>
          <w:iCs/>
        </w:rPr>
        <w:t>2018</w:t>
      </w:r>
      <w:r w:rsidR="00160ABD" w:rsidRPr="4180D44E">
        <w:rPr>
          <w:i/>
          <w:iCs/>
          <w:spacing w:val="-4"/>
        </w:rPr>
        <w:t xml:space="preserve"> </w:t>
      </w:r>
      <w:r w:rsidR="00160ABD" w:rsidRPr="4180D44E">
        <w:rPr>
          <w:i/>
          <w:iCs/>
        </w:rPr>
        <w:t>by</w:t>
      </w:r>
      <w:r w:rsidR="00160ABD" w:rsidRPr="4180D44E">
        <w:rPr>
          <w:i/>
          <w:iCs/>
          <w:spacing w:val="-1"/>
        </w:rPr>
        <w:t xml:space="preserve"> </w:t>
      </w:r>
      <w:r w:rsidR="00160ABD" w:rsidRPr="4180D44E">
        <w:rPr>
          <w:i/>
          <w:iCs/>
        </w:rPr>
        <w:t>IUPUI</w:t>
      </w:r>
      <w:r w:rsidR="00160ABD" w:rsidRPr="4180D44E">
        <w:rPr>
          <w:i/>
          <w:iCs/>
          <w:spacing w:val="-2"/>
        </w:rPr>
        <w:t xml:space="preserve"> </w:t>
      </w:r>
      <w:r w:rsidR="00160ABD" w:rsidRPr="4180D44E">
        <w:rPr>
          <w:i/>
          <w:iCs/>
        </w:rPr>
        <w:t>Library</w:t>
      </w:r>
      <w:r w:rsidR="00160ABD" w:rsidRPr="4180D44E">
        <w:rPr>
          <w:i/>
          <w:iCs/>
          <w:spacing w:val="-6"/>
        </w:rPr>
        <w:t xml:space="preserve"> </w:t>
      </w:r>
      <w:r w:rsidR="00160ABD" w:rsidRPr="4180D44E">
        <w:rPr>
          <w:i/>
          <w:iCs/>
        </w:rPr>
        <w:t xml:space="preserve">Faculty </w:t>
      </w:r>
      <w:r>
        <w:rPr>
          <w:i/>
          <w:iCs/>
        </w:rPr>
        <w:br/>
      </w:r>
      <w:r w:rsidR="00160ABD" w:rsidRPr="4180D44E">
        <w:rPr>
          <w:i/>
          <w:iCs/>
        </w:rPr>
        <w:t>Adopted February 13, 2008 by IUPUI Librarians</w:t>
      </w:r>
    </w:p>
    <w:sectPr w:rsidR="00091A62">
      <w:type w:val="continuous"/>
      <w:pgSz w:w="15840" w:h="12240" w:orient="landscape"/>
      <w:pgMar w:top="1020" w:right="480" w:bottom="1040" w:left="520" w:header="0" w:footer="8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417AA" w14:textId="77777777" w:rsidR="00C13362" w:rsidRDefault="00C13362">
      <w:r>
        <w:separator/>
      </w:r>
    </w:p>
  </w:endnote>
  <w:endnote w:type="continuationSeparator" w:id="0">
    <w:p w14:paraId="2C3F8260" w14:textId="77777777" w:rsidR="00C13362" w:rsidRDefault="00C13362">
      <w:r>
        <w:continuationSeparator/>
      </w:r>
    </w:p>
  </w:endnote>
  <w:endnote w:type="continuationNotice" w:id="1">
    <w:p w14:paraId="1CE9065F" w14:textId="77777777" w:rsidR="00C13362" w:rsidRDefault="00C133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527CE" w14:textId="77777777" w:rsidR="00091A62" w:rsidRDefault="00160ABD">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20036F78" wp14:editId="3ED80C1C">
              <wp:simplePos x="0" y="0"/>
              <wp:positionH relativeFrom="page">
                <wp:posOffset>9499600</wp:posOffset>
              </wp:positionH>
              <wp:positionV relativeFrom="page">
                <wp:posOffset>7092632</wp:posOffset>
              </wp:positionV>
              <wp:extent cx="22860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5100"/>
                      </a:xfrm>
                      <a:prstGeom prst="rect">
                        <a:avLst/>
                      </a:prstGeom>
                    </wps:spPr>
                    <wps:txbx>
                      <w:txbxContent>
                        <w:p w14:paraId="01556CE3" w14:textId="77777777" w:rsidR="00091A62" w:rsidRDefault="00160ABD">
                          <w:pPr>
                            <w:pStyle w:val="BodyText"/>
                            <w:spacing w:line="244"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0036F78" id="_x0000_t202" coordsize="21600,21600" o:spt="202" path="m,l,21600r21600,l21600,xe">
              <v:stroke joinstyle="miter"/>
              <v:path gradientshapeok="t" o:connecttype="rect"/>
            </v:shapetype>
            <v:shape id="Textbox 1" o:spid="_x0000_s1026" type="#_x0000_t202" style="position:absolute;margin-left:748pt;margin-top:558.45pt;width:18pt;height: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" filled="f" stroked="f">
              <v:textbox inset="0,0,0,0">
                <w:txbxContent>
                  <w:p w14:paraId="01556CE3" w14:textId="77777777" w:rsidR="00091A62" w:rsidRDefault="00160ABD">
                    <w:pPr>
                      <w:pStyle w:val="BodyText"/>
                      <w:spacing w:line="244"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8CD6F" w14:textId="77777777" w:rsidR="00C13362" w:rsidRDefault="00C13362">
      <w:r>
        <w:separator/>
      </w:r>
    </w:p>
  </w:footnote>
  <w:footnote w:type="continuationSeparator" w:id="0">
    <w:p w14:paraId="3005DE98" w14:textId="77777777" w:rsidR="00C13362" w:rsidRDefault="00C13362">
      <w:r>
        <w:continuationSeparator/>
      </w:r>
    </w:p>
  </w:footnote>
  <w:footnote w:type="continuationNotice" w:id="1">
    <w:p w14:paraId="6AAD3009" w14:textId="77777777" w:rsidR="00C13362" w:rsidRDefault="00C133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44EF3" w14:textId="77777777" w:rsidR="004155FD" w:rsidRDefault="004155FD">
    <w:pPr>
      <w:pStyle w:val="Header"/>
    </w:pPr>
  </w:p>
  <w:p w14:paraId="44469BFE" w14:textId="2737B981" w:rsidR="004155FD" w:rsidRDefault="004155FD">
    <w:pPr>
      <w:pStyle w:val="Header"/>
    </w:pPr>
    <w:r>
      <w:t>Endorsed by IU Columbus Library Faculty on 7/14/2025</w:t>
    </w:r>
  </w:p>
  <w:p w14:paraId="2D914A91" w14:textId="77777777" w:rsidR="004155FD" w:rsidRDefault="004155FD">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N1fkOjdj" int2:invalidationBookmarkName="" int2:hashCode="xIAMZAzn3hxr/y" int2:id="BnZ0S9m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E77"/>
    <w:multiLevelType w:val="hybridMultilevel"/>
    <w:tmpl w:val="DA381BA0"/>
    <w:lvl w:ilvl="0" w:tplc="50CAB6E2">
      <w:numFmt w:val="bullet"/>
      <w:lvlText w:val="•"/>
      <w:lvlJc w:val="left"/>
      <w:pPr>
        <w:ind w:left="380" w:hanging="270"/>
      </w:pPr>
      <w:rPr>
        <w:rFonts w:ascii="Calibri" w:eastAsia="Calibri" w:hAnsi="Calibri" w:cs="Calibri" w:hint="default"/>
        <w:b w:val="0"/>
        <w:bCs w:val="0"/>
        <w:i w:val="0"/>
        <w:iCs w:val="0"/>
        <w:spacing w:val="0"/>
        <w:w w:val="126"/>
        <w:sz w:val="22"/>
        <w:szCs w:val="22"/>
        <w:lang w:val="en-US" w:eastAsia="en-US" w:bidi="ar-SA"/>
      </w:rPr>
    </w:lvl>
    <w:lvl w:ilvl="1" w:tplc="A4EC74CA">
      <w:numFmt w:val="bullet"/>
      <w:lvlText w:val="•"/>
      <w:lvlJc w:val="left"/>
      <w:pPr>
        <w:ind w:left="776" w:hanging="270"/>
      </w:pPr>
      <w:rPr>
        <w:rFonts w:hint="default"/>
        <w:lang w:val="en-US" w:eastAsia="en-US" w:bidi="ar-SA"/>
      </w:rPr>
    </w:lvl>
    <w:lvl w:ilvl="2" w:tplc="08505A84">
      <w:numFmt w:val="bullet"/>
      <w:lvlText w:val="•"/>
      <w:lvlJc w:val="left"/>
      <w:pPr>
        <w:ind w:left="1173" w:hanging="270"/>
      </w:pPr>
      <w:rPr>
        <w:rFonts w:hint="default"/>
        <w:lang w:val="en-US" w:eastAsia="en-US" w:bidi="ar-SA"/>
      </w:rPr>
    </w:lvl>
    <w:lvl w:ilvl="3" w:tplc="D8E8BD02">
      <w:numFmt w:val="bullet"/>
      <w:lvlText w:val="•"/>
      <w:lvlJc w:val="left"/>
      <w:pPr>
        <w:ind w:left="1569" w:hanging="270"/>
      </w:pPr>
      <w:rPr>
        <w:rFonts w:hint="default"/>
        <w:lang w:val="en-US" w:eastAsia="en-US" w:bidi="ar-SA"/>
      </w:rPr>
    </w:lvl>
    <w:lvl w:ilvl="4" w:tplc="883CE4F6">
      <w:numFmt w:val="bullet"/>
      <w:lvlText w:val="•"/>
      <w:lvlJc w:val="left"/>
      <w:pPr>
        <w:ind w:left="1966" w:hanging="270"/>
      </w:pPr>
      <w:rPr>
        <w:rFonts w:hint="default"/>
        <w:lang w:val="en-US" w:eastAsia="en-US" w:bidi="ar-SA"/>
      </w:rPr>
    </w:lvl>
    <w:lvl w:ilvl="5" w:tplc="2C42240E">
      <w:numFmt w:val="bullet"/>
      <w:lvlText w:val="•"/>
      <w:lvlJc w:val="left"/>
      <w:pPr>
        <w:ind w:left="2363" w:hanging="270"/>
      </w:pPr>
      <w:rPr>
        <w:rFonts w:hint="default"/>
        <w:lang w:val="en-US" w:eastAsia="en-US" w:bidi="ar-SA"/>
      </w:rPr>
    </w:lvl>
    <w:lvl w:ilvl="6" w:tplc="95D0C91C">
      <w:numFmt w:val="bullet"/>
      <w:lvlText w:val="•"/>
      <w:lvlJc w:val="left"/>
      <w:pPr>
        <w:ind w:left="2759" w:hanging="270"/>
      </w:pPr>
      <w:rPr>
        <w:rFonts w:hint="default"/>
        <w:lang w:val="en-US" w:eastAsia="en-US" w:bidi="ar-SA"/>
      </w:rPr>
    </w:lvl>
    <w:lvl w:ilvl="7" w:tplc="DCC40BC6">
      <w:numFmt w:val="bullet"/>
      <w:lvlText w:val="•"/>
      <w:lvlJc w:val="left"/>
      <w:pPr>
        <w:ind w:left="3156" w:hanging="270"/>
      </w:pPr>
      <w:rPr>
        <w:rFonts w:hint="default"/>
        <w:lang w:val="en-US" w:eastAsia="en-US" w:bidi="ar-SA"/>
      </w:rPr>
    </w:lvl>
    <w:lvl w:ilvl="8" w:tplc="031450AE">
      <w:numFmt w:val="bullet"/>
      <w:lvlText w:val="•"/>
      <w:lvlJc w:val="left"/>
      <w:pPr>
        <w:ind w:left="3552" w:hanging="270"/>
      </w:pPr>
      <w:rPr>
        <w:rFonts w:hint="default"/>
        <w:lang w:val="en-US" w:eastAsia="en-US" w:bidi="ar-SA"/>
      </w:rPr>
    </w:lvl>
  </w:abstractNum>
  <w:abstractNum w:abstractNumId="1" w15:restartNumberingAfterBreak="0">
    <w:nsid w:val="044573B7"/>
    <w:multiLevelType w:val="hybridMultilevel"/>
    <w:tmpl w:val="F46EB2B6"/>
    <w:lvl w:ilvl="0" w:tplc="7A741B52">
      <w:numFmt w:val="bullet"/>
      <w:lvlText w:val=""/>
      <w:lvlJc w:val="left"/>
      <w:pPr>
        <w:ind w:left="570" w:hanging="361"/>
      </w:pPr>
      <w:rPr>
        <w:rFonts w:ascii="Symbol" w:eastAsia="Symbol" w:hAnsi="Symbol" w:cs="Symbol" w:hint="default"/>
        <w:b w:val="0"/>
        <w:bCs w:val="0"/>
        <w:i w:val="0"/>
        <w:iCs w:val="0"/>
        <w:spacing w:val="0"/>
        <w:w w:val="100"/>
        <w:sz w:val="22"/>
        <w:szCs w:val="22"/>
        <w:lang w:val="en-US" w:eastAsia="en-US" w:bidi="ar-SA"/>
      </w:rPr>
    </w:lvl>
    <w:lvl w:ilvl="1" w:tplc="8E5A9DC4">
      <w:numFmt w:val="bullet"/>
      <w:lvlText w:val="•"/>
      <w:lvlJc w:val="left"/>
      <w:pPr>
        <w:ind w:left="780" w:hanging="360"/>
      </w:pPr>
      <w:rPr>
        <w:rFonts w:ascii="Calibri" w:eastAsia="Calibri" w:hAnsi="Calibri" w:cs="Calibri" w:hint="default"/>
        <w:b w:val="0"/>
        <w:bCs w:val="0"/>
        <w:i w:val="0"/>
        <w:iCs w:val="0"/>
        <w:spacing w:val="0"/>
        <w:w w:val="126"/>
        <w:sz w:val="22"/>
        <w:szCs w:val="22"/>
        <w:lang w:val="en-US" w:eastAsia="en-US" w:bidi="ar-SA"/>
      </w:rPr>
    </w:lvl>
    <w:lvl w:ilvl="2" w:tplc="F9B4F1B8">
      <w:numFmt w:val="bullet"/>
      <w:lvlText w:val="•"/>
      <w:lvlJc w:val="left"/>
      <w:pPr>
        <w:ind w:left="2342" w:hanging="360"/>
      </w:pPr>
      <w:rPr>
        <w:rFonts w:hint="default"/>
        <w:lang w:val="en-US" w:eastAsia="en-US" w:bidi="ar-SA"/>
      </w:rPr>
    </w:lvl>
    <w:lvl w:ilvl="3" w:tplc="9F50260E">
      <w:numFmt w:val="bullet"/>
      <w:lvlText w:val="•"/>
      <w:lvlJc w:val="left"/>
      <w:pPr>
        <w:ind w:left="3904" w:hanging="360"/>
      </w:pPr>
      <w:rPr>
        <w:rFonts w:hint="default"/>
        <w:lang w:val="en-US" w:eastAsia="en-US" w:bidi="ar-SA"/>
      </w:rPr>
    </w:lvl>
    <w:lvl w:ilvl="4" w:tplc="53F2C9A6">
      <w:numFmt w:val="bullet"/>
      <w:lvlText w:val="•"/>
      <w:lvlJc w:val="left"/>
      <w:pPr>
        <w:ind w:left="5466" w:hanging="360"/>
      </w:pPr>
      <w:rPr>
        <w:rFonts w:hint="default"/>
        <w:lang w:val="en-US" w:eastAsia="en-US" w:bidi="ar-SA"/>
      </w:rPr>
    </w:lvl>
    <w:lvl w:ilvl="5" w:tplc="80DE2ED2">
      <w:numFmt w:val="bullet"/>
      <w:lvlText w:val="•"/>
      <w:lvlJc w:val="left"/>
      <w:pPr>
        <w:ind w:left="7028" w:hanging="360"/>
      </w:pPr>
      <w:rPr>
        <w:rFonts w:hint="default"/>
        <w:lang w:val="en-US" w:eastAsia="en-US" w:bidi="ar-SA"/>
      </w:rPr>
    </w:lvl>
    <w:lvl w:ilvl="6" w:tplc="A2EE2994">
      <w:numFmt w:val="bullet"/>
      <w:lvlText w:val="•"/>
      <w:lvlJc w:val="left"/>
      <w:pPr>
        <w:ind w:left="8591" w:hanging="360"/>
      </w:pPr>
      <w:rPr>
        <w:rFonts w:hint="default"/>
        <w:lang w:val="en-US" w:eastAsia="en-US" w:bidi="ar-SA"/>
      </w:rPr>
    </w:lvl>
    <w:lvl w:ilvl="7" w:tplc="A0EE4C62">
      <w:numFmt w:val="bullet"/>
      <w:lvlText w:val="•"/>
      <w:lvlJc w:val="left"/>
      <w:pPr>
        <w:ind w:left="10153" w:hanging="360"/>
      </w:pPr>
      <w:rPr>
        <w:rFonts w:hint="default"/>
        <w:lang w:val="en-US" w:eastAsia="en-US" w:bidi="ar-SA"/>
      </w:rPr>
    </w:lvl>
    <w:lvl w:ilvl="8" w:tplc="C3E811C0">
      <w:numFmt w:val="bullet"/>
      <w:lvlText w:val="•"/>
      <w:lvlJc w:val="left"/>
      <w:pPr>
        <w:ind w:left="11715" w:hanging="360"/>
      </w:pPr>
      <w:rPr>
        <w:rFonts w:hint="default"/>
        <w:lang w:val="en-US" w:eastAsia="en-US" w:bidi="ar-SA"/>
      </w:rPr>
    </w:lvl>
  </w:abstractNum>
  <w:abstractNum w:abstractNumId="2" w15:restartNumberingAfterBreak="0">
    <w:nsid w:val="084C0000"/>
    <w:multiLevelType w:val="hybridMultilevel"/>
    <w:tmpl w:val="E19A9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08A01695"/>
    <w:multiLevelType w:val="hybridMultilevel"/>
    <w:tmpl w:val="FE302EAC"/>
    <w:lvl w:ilvl="0" w:tplc="E5DCAA70">
      <w:numFmt w:val="bullet"/>
      <w:lvlText w:val="•"/>
      <w:lvlJc w:val="left"/>
      <w:pPr>
        <w:ind w:left="380" w:hanging="270"/>
      </w:pPr>
      <w:rPr>
        <w:rFonts w:ascii="Calibri" w:eastAsia="Calibri" w:hAnsi="Calibri" w:cs="Calibri" w:hint="default"/>
        <w:b w:val="0"/>
        <w:bCs w:val="0"/>
        <w:i w:val="0"/>
        <w:iCs w:val="0"/>
        <w:spacing w:val="0"/>
        <w:w w:val="126"/>
        <w:sz w:val="22"/>
        <w:szCs w:val="22"/>
        <w:lang w:val="en-US" w:eastAsia="en-US" w:bidi="ar-SA"/>
      </w:rPr>
    </w:lvl>
    <w:lvl w:ilvl="1" w:tplc="1D8CC316">
      <w:numFmt w:val="bullet"/>
      <w:lvlText w:val="•"/>
      <w:lvlJc w:val="left"/>
      <w:pPr>
        <w:ind w:left="776" w:hanging="270"/>
      </w:pPr>
      <w:rPr>
        <w:rFonts w:hint="default"/>
        <w:lang w:val="en-US" w:eastAsia="en-US" w:bidi="ar-SA"/>
      </w:rPr>
    </w:lvl>
    <w:lvl w:ilvl="2" w:tplc="B27A6314">
      <w:numFmt w:val="bullet"/>
      <w:lvlText w:val="•"/>
      <w:lvlJc w:val="left"/>
      <w:pPr>
        <w:ind w:left="1173" w:hanging="270"/>
      </w:pPr>
      <w:rPr>
        <w:rFonts w:hint="default"/>
        <w:lang w:val="en-US" w:eastAsia="en-US" w:bidi="ar-SA"/>
      </w:rPr>
    </w:lvl>
    <w:lvl w:ilvl="3" w:tplc="4D6CA8DA">
      <w:numFmt w:val="bullet"/>
      <w:lvlText w:val="•"/>
      <w:lvlJc w:val="left"/>
      <w:pPr>
        <w:ind w:left="1569" w:hanging="270"/>
      </w:pPr>
      <w:rPr>
        <w:rFonts w:hint="default"/>
        <w:lang w:val="en-US" w:eastAsia="en-US" w:bidi="ar-SA"/>
      </w:rPr>
    </w:lvl>
    <w:lvl w:ilvl="4" w:tplc="4938489E">
      <w:numFmt w:val="bullet"/>
      <w:lvlText w:val="•"/>
      <w:lvlJc w:val="left"/>
      <w:pPr>
        <w:ind w:left="1966" w:hanging="270"/>
      </w:pPr>
      <w:rPr>
        <w:rFonts w:hint="default"/>
        <w:lang w:val="en-US" w:eastAsia="en-US" w:bidi="ar-SA"/>
      </w:rPr>
    </w:lvl>
    <w:lvl w:ilvl="5" w:tplc="3E9A10B6">
      <w:numFmt w:val="bullet"/>
      <w:lvlText w:val="•"/>
      <w:lvlJc w:val="left"/>
      <w:pPr>
        <w:ind w:left="2363" w:hanging="270"/>
      </w:pPr>
      <w:rPr>
        <w:rFonts w:hint="default"/>
        <w:lang w:val="en-US" w:eastAsia="en-US" w:bidi="ar-SA"/>
      </w:rPr>
    </w:lvl>
    <w:lvl w:ilvl="6" w:tplc="93023CD8">
      <w:numFmt w:val="bullet"/>
      <w:lvlText w:val="•"/>
      <w:lvlJc w:val="left"/>
      <w:pPr>
        <w:ind w:left="2759" w:hanging="270"/>
      </w:pPr>
      <w:rPr>
        <w:rFonts w:hint="default"/>
        <w:lang w:val="en-US" w:eastAsia="en-US" w:bidi="ar-SA"/>
      </w:rPr>
    </w:lvl>
    <w:lvl w:ilvl="7" w:tplc="9A3EAD40">
      <w:numFmt w:val="bullet"/>
      <w:lvlText w:val="•"/>
      <w:lvlJc w:val="left"/>
      <w:pPr>
        <w:ind w:left="3156" w:hanging="270"/>
      </w:pPr>
      <w:rPr>
        <w:rFonts w:hint="default"/>
        <w:lang w:val="en-US" w:eastAsia="en-US" w:bidi="ar-SA"/>
      </w:rPr>
    </w:lvl>
    <w:lvl w:ilvl="8" w:tplc="F2CC30BC">
      <w:numFmt w:val="bullet"/>
      <w:lvlText w:val="•"/>
      <w:lvlJc w:val="left"/>
      <w:pPr>
        <w:ind w:left="3552" w:hanging="270"/>
      </w:pPr>
      <w:rPr>
        <w:rFonts w:hint="default"/>
        <w:lang w:val="en-US" w:eastAsia="en-US" w:bidi="ar-SA"/>
      </w:rPr>
    </w:lvl>
  </w:abstractNum>
  <w:abstractNum w:abstractNumId="4" w15:restartNumberingAfterBreak="0">
    <w:nsid w:val="11203EC5"/>
    <w:multiLevelType w:val="hybridMultilevel"/>
    <w:tmpl w:val="BB2AE052"/>
    <w:lvl w:ilvl="0" w:tplc="654EC734">
      <w:numFmt w:val="bullet"/>
      <w:lvlText w:val="•"/>
      <w:lvlJc w:val="left"/>
      <w:pPr>
        <w:ind w:left="350" w:hanging="240"/>
      </w:pPr>
      <w:rPr>
        <w:rFonts w:ascii="Calibri" w:eastAsia="Calibri" w:hAnsi="Calibri" w:cs="Calibri" w:hint="default"/>
        <w:b w:val="0"/>
        <w:bCs w:val="0"/>
        <w:i w:val="0"/>
        <w:iCs w:val="0"/>
        <w:spacing w:val="0"/>
        <w:w w:val="126"/>
        <w:sz w:val="22"/>
        <w:szCs w:val="22"/>
        <w:lang w:val="en-US" w:eastAsia="en-US" w:bidi="ar-SA"/>
      </w:rPr>
    </w:lvl>
    <w:lvl w:ilvl="1" w:tplc="C610E0B4">
      <w:numFmt w:val="bullet"/>
      <w:lvlText w:val="•"/>
      <w:lvlJc w:val="left"/>
      <w:pPr>
        <w:ind w:left="710" w:hanging="240"/>
      </w:pPr>
      <w:rPr>
        <w:rFonts w:hint="default"/>
        <w:lang w:val="en-US" w:eastAsia="en-US" w:bidi="ar-SA"/>
      </w:rPr>
    </w:lvl>
    <w:lvl w:ilvl="2" w:tplc="0AE67660">
      <w:numFmt w:val="bullet"/>
      <w:lvlText w:val="•"/>
      <w:lvlJc w:val="left"/>
      <w:pPr>
        <w:ind w:left="1060" w:hanging="240"/>
      </w:pPr>
      <w:rPr>
        <w:rFonts w:hint="default"/>
        <w:lang w:val="en-US" w:eastAsia="en-US" w:bidi="ar-SA"/>
      </w:rPr>
    </w:lvl>
    <w:lvl w:ilvl="3" w:tplc="DA4C594E">
      <w:numFmt w:val="bullet"/>
      <w:lvlText w:val="•"/>
      <w:lvlJc w:val="left"/>
      <w:pPr>
        <w:ind w:left="1410" w:hanging="240"/>
      </w:pPr>
      <w:rPr>
        <w:rFonts w:hint="default"/>
        <w:lang w:val="en-US" w:eastAsia="en-US" w:bidi="ar-SA"/>
      </w:rPr>
    </w:lvl>
    <w:lvl w:ilvl="4" w:tplc="862A8EB6">
      <w:numFmt w:val="bullet"/>
      <w:lvlText w:val="•"/>
      <w:lvlJc w:val="left"/>
      <w:pPr>
        <w:ind w:left="1760" w:hanging="240"/>
      </w:pPr>
      <w:rPr>
        <w:rFonts w:hint="default"/>
        <w:lang w:val="en-US" w:eastAsia="en-US" w:bidi="ar-SA"/>
      </w:rPr>
    </w:lvl>
    <w:lvl w:ilvl="5" w:tplc="6480213E">
      <w:numFmt w:val="bullet"/>
      <w:lvlText w:val="•"/>
      <w:lvlJc w:val="left"/>
      <w:pPr>
        <w:ind w:left="2110" w:hanging="240"/>
      </w:pPr>
      <w:rPr>
        <w:rFonts w:hint="default"/>
        <w:lang w:val="en-US" w:eastAsia="en-US" w:bidi="ar-SA"/>
      </w:rPr>
    </w:lvl>
    <w:lvl w:ilvl="6" w:tplc="A9D49A96">
      <w:numFmt w:val="bullet"/>
      <w:lvlText w:val="•"/>
      <w:lvlJc w:val="left"/>
      <w:pPr>
        <w:ind w:left="2460" w:hanging="240"/>
      </w:pPr>
      <w:rPr>
        <w:rFonts w:hint="default"/>
        <w:lang w:val="en-US" w:eastAsia="en-US" w:bidi="ar-SA"/>
      </w:rPr>
    </w:lvl>
    <w:lvl w:ilvl="7" w:tplc="E506CB6E">
      <w:numFmt w:val="bullet"/>
      <w:lvlText w:val="•"/>
      <w:lvlJc w:val="left"/>
      <w:pPr>
        <w:ind w:left="2810" w:hanging="240"/>
      </w:pPr>
      <w:rPr>
        <w:rFonts w:hint="default"/>
        <w:lang w:val="en-US" w:eastAsia="en-US" w:bidi="ar-SA"/>
      </w:rPr>
    </w:lvl>
    <w:lvl w:ilvl="8" w:tplc="EEA02DD0">
      <w:numFmt w:val="bullet"/>
      <w:lvlText w:val="•"/>
      <w:lvlJc w:val="left"/>
      <w:pPr>
        <w:ind w:left="3160" w:hanging="240"/>
      </w:pPr>
      <w:rPr>
        <w:rFonts w:hint="default"/>
        <w:lang w:val="en-US" w:eastAsia="en-US" w:bidi="ar-SA"/>
      </w:rPr>
    </w:lvl>
  </w:abstractNum>
  <w:abstractNum w:abstractNumId="5" w15:restartNumberingAfterBreak="0">
    <w:nsid w:val="14164B90"/>
    <w:multiLevelType w:val="hybridMultilevel"/>
    <w:tmpl w:val="4C36454E"/>
    <w:lvl w:ilvl="0" w:tplc="555E4C74">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65A87DAE">
      <w:numFmt w:val="bullet"/>
      <w:lvlText w:val="•"/>
      <w:lvlJc w:val="left"/>
      <w:pPr>
        <w:ind w:left="857" w:hanging="360"/>
      </w:pPr>
      <w:rPr>
        <w:rFonts w:hint="default"/>
        <w:lang w:val="en-US" w:eastAsia="en-US" w:bidi="ar-SA"/>
      </w:rPr>
    </w:lvl>
    <w:lvl w:ilvl="2" w:tplc="210626C0">
      <w:numFmt w:val="bullet"/>
      <w:lvlText w:val="•"/>
      <w:lvlJc w:val="left"/>
      <w:pPr>
        <w:ind w:left="1235" w:hanging="360"/>
      </w:pPr>
      <w:rPr>
        <w:rFonts w:hint="default"/>
        <w:lang w:val="en-US" w:eastAsia="en-US" w:bidi="ar-SA"/>
      </w:rPr>
    </w:lvl>
    <w:lvl w:ilvl="3" w:tplc="1EA2B68C">
      <w:numFmt w:val="bullet"/>
      <w:lvlText w:val="•"/>
      <w:lvlJc w:val="left"/>
      <w:pPr>
        <w:ind w:left="1612" w:hanging="360"/>
      </w:pPr>
      <w:rPr>
        <w:rFonts w:hint="default"/>
        <w:lang w:val="en-US" w:eastAsia="en-US" w:bidi="ar-SA"/>
      </w:rPr>
    </w:lvl>
    <w:lvl w:ilvl="4" w:tplc="90A45218">
      <w:numFmt w:val="bullet"/>
      <w:lvlText w:val="•"/>
      <w:lvlJc w:val="left"/>
      <w:pPr>
        <w:ind w:left="1990" w:hanging="360"/>
      </w:pPr>
      <w:rPr>
        <w:rFonts w:hint="default"/>
        <w:lang w:val="en-US" w:eastAsia="en-US" w:bidi="ar-SA"/>
      </w:rPr>
    </w:lvl>
    <w:lvl w:ilvl="5" w:tplc="FAB6C12C">
      <w:numFmt w:val="bullet"/>
      <w:lvlText w:val="•"/>
      <w:lvlJc w:val="left"/>
      <w:pPr>
        <w:ind w:left="2368" w:hanging="360"/>
      </w:pPr>
      <w:rPr>
        <w:rFonts w:hint="default"/>
        <w:lang w:val="en-US" w:eastAsia="en-US" w:bidi="ar-SA"/>
      </w:rPr>
    </w:lvl>
    <w:lvl w:ilvl="6" w:tplc="58D44774">
      <w:numFmt w:val="bullet"/>
      <w:lvlText w:val="•"/>
      <w:lvlJc w:val="left"/>
      <w:pPr>
        <w:ind w:left="2745" w:hanging="360"/>
      </w:pPr>
      <w:rPr>
        <w:rFonts w:hint="default"/>
        <w:lang w:val="en-US" w:eastAsia="en-US" w:bidi="ar-SA"/>
      </w:rPr>
    </w:lvl>
    <w:lvl w:ilvl="7" w:tplc="82A6A988">
      <w:numFmt w:val="bullet"/>
      <w:lvlText w:val="•"/>
      <w:lvlJc w:val="left"/>
      <w:pPr>
        <w:ind w:left="3123" w:hanging="360"/>
      </w:pPr>
      <w:rPr>
        <w:rFonts w:hint="default"/>
        <w:lang w:val="en-US" w:eastAsia="en-US" w:bidi="ar-SA"/>
      </w:rPr>
    </w:lvl>
    <w:lvl w:ilvl="8" w:tplc="77C40E7C">
      <w:numFmt w:val="bullet"/>
      <w:lvlText w:val="•"/>
      <w:lvlJc w:val="left"/>
      <w:pPr>
        <w:ind w:left="3500" w:hanging="360"/>
      </w:pPr>
      <w:rPr>
        <w:rFonts w:hint="default"/>
        <w:lang w:val="en-US" w:eastAsia="en-US" w:bidi="ar-SA"/>
      </w:rPr>
    </w:lvl>
  </w:abstractNum>
  <w:abstractNum w:abstractNumId="6" w15:restartNumberingAfterBreak="0">
    <w:nsid w:val="1CE360FB"/>
    <w:multiLevelType w:val="hybridMultilevel"/>
    <w:tmpl w:val="8FAC460A"/>
    <w:lvl w:ilvl="0" w:tplc="3BD4B380">
      <w:numFmt w:val="bullet"/>
      <w:lvlText w:val="•"/>
      <w:lvlJc w:val="left"/>
      <w:pPr>
        <w:ind w:left="780" w:hanging="360"/>
      </w:pPr>
      <w:rPr>
        <w:rFonts w:ascii="Calibri" w:eastAsia="Calibri" w:hAnsi="Calibri" w:cs="Calibri" w:hint="default"/>
        <w:b w:val="0"/>
        <w:bCs w:val="0"/>
        <w:i w:val="0"/>
        <w:iCs w:val="0"/>
        <w:spacing w:val="0"/>
        <w:w w:val="126"/>
        <w:sz w:val="22"/>
        <w:szCs w:val="22"/>
        <w:lang w:val="en-US" w:eastAsia="en-US" w:bidi="ar-SA"/>
      </w:rPr>
    </w:lvl>
    <w:lvl w:ilvl="1" w:tplc="D480DA10">
      <w:numFmt w:val="bullet"/>
      <w:lvlText w:val="•"/>
      <w:lvlJc w:val="left"/>
      <w:pPr>
        <w:ind w:left="2186" w:hanging="360"/>
      </w:pPr>
      <w:rPr>
        <w:rFonts w:hint="default"/>
        <w:lang w:val="en-US" w:eastAsia="en-US" w:bidi="ar-SA"/>
      </w:rPr>
    </w:lvl>
    <w:lvl w:ilvl="2" w:tplc="2D86F6C8">
      <w:numFmt w:val="bullet"/>
      <w:lvlText w:val="•"/>
      <w:lvlJc w:val="left"/>
      <w:pPr>
        <w:ind w:left="3592" w:hanging="360"/>
      </w:pPr>
      <w:rPr>
        <w:rFonts w:hint="default"/>
        <w:lang w:val="en-US" w:eastAsia="en-US" w:bidi="ar-SA"/>
      </w:rPr>
    </w:lvl>
    <w:lvl w:ilvl="3" w:tplc="1DC0A1C4">
      <w:numFmt w:val="bullet"/>
      <w:lvlText w:val="•"/>
      <w:lvlJc w:val="left"/>
      <w:pPr>
        <w:ind w:left="4998" w:hanging="360"/>
      </w:pPr>
      <w:rPr>
        <w:rFonts w:hint="default"/>
        <w:lang w:val="en-US" w:eastAsia="en-US" w:bidi="ar-SA"/>
      </w:rPr>
    </w:lvl>
    <w:lvl w:ilvl="4" w:tplc="52D0656E">
      <w:numFmt w:val="bullet"/>
      <w:lvlText w:val="•"/>
      <w:lvlJc w:val="left"/>
      <w:pPr>
        <w:ind w:left="6404" w:hanging="360"/>
      </w:pPr>
      <w:rPr>
        <w:rFonts w:hint="default"/>
        <w:lang w:val="en-US" w:eastAsia="en-US" w:bidi="ar-SA"/>
      </w:rPr>
    </w:lvl>
    <w:lvl w:ilvl="5" w:tplc="A7B8D85C">
      <w:numFmt w:val="bullet"/>
      <w:lvlText w:val="•"/>
      <w:lvlJc w:val="left"/>
      <w:pPr>
        <w:ind w:left="7810" w:hanging="360"/>
      </w:pPr>
      <w:rPr>
        <w:rFonts w:hint="default"/>
        <w:lang w:val="en-US" w:eastAsia="en-US" w:bidi="ar-SA"/>
      </w:rPr>
    </w:lvl>
    <w:lvl w:ilvl="6" w:tplc="D234B2F2">
      <w:numFmt w:val="bullet"/>
      <w:lvlText w:val="•"/>
      <w:lvlJc w:val="left"/>
      <w:pPr>
        <w:ind w:left="9216" w:hanging="360"/>
      </w:pPr>
      <w:rPr>
        <w:rFonts w:hint="default"/>
        <w:lang w:val="en-US" w:eastAsia="en-US" w:bidi="ar-SA"/>
      </w:rPr>
    </w:lvl>
    <w:lvl w:ilvl="7" w:tplc="859E73AE">
      <w:numFmt w:val="bullet"/>
      <w:lvlText w:val="•"/>
      <w:lvlJc w:val="left"/>
      <w:pPr>
        <w:ind w:left="10622" w:hanging="360"/>
      </w:pPr>
      <w:rPr>
        <w:rFonts w:hint="default"/>
        <w:lang w:val="en-US" w:eastAsia="en-US" w:bidi="ar-SA"/>
      </w:rPr>
    </w:lvl>
    <w:lvl w:ilvl="8" w:tplc="336068DA">
      <w:numFmt w:val="bullet"/>
      <w:lvlText w:val="•"/>
      <w:lvlJc w:val="left"/>
      <w:pPr>
        <w:ind w:left="12028" w:hanging="360"/>
      </w:pPr>
      <w:rPr>
        <w:rFonts w:hint="default"/>
        <w:lang w:val="en-US" w:eastAsia="en-US" w:bidi="ar-SA"/>
      </w:rPr>
    </w:lvl>
  </w:abstractNum>
  <w:abstractNum w:abstractNumId="7" w15:restartNumberingAfterBreak="0">
    <w:nsid w:val="1F897193"/>
    <w:multiLevelType w:val="hybridMultilevel"/>
    <w:tmpl w:val="B73AAD6E"/>
    <w:lvl w:ilvl="0" w:tplc="0170A3AC">
      <w:numFmt w:val="bullet"/>
      <w:lvlText w:val=""/>
      <w:lvlJc w:val="left"/>
      <w:pPr>
        <w:ind w:left="920" w:hanging="360"/>
      </w:pPr>
      <w:rPr>
        <w:rFonts w:ascii="Symbol" w:eastAsia="Symbol" w:hAnsi="Symbol" w:cs="Symbol" w:hint="default"/>
        <w:b w:val="0"/>
        <w:bCs w:val="0"/>
        <w:i w:val="0"/>
        <w:iCs w:val="0"/>
        <w:spacing w:val="0"/>
        <w:w w:val="100"/>
        <w:sz w:val="22"/>
        <w:szCs w:val="22"/>
        <w:lang w:val="en-US" w:eastAsia="en-US" w:bidi="ar-SA"/>
      </w:rPr>
    </w:lvl>
    <w:lvl w:ilvl="1" w:tplc="7402CF8A">
      <w:numFmt w:val="bullet"/>
      <w:lvlText w:val="•"/>
      <w:lvlJc w:val="left"/>
      <w:pPr>
        <w:ind w:left="2312" w:hanging="360"/>
      </w:pPr>
      <w:rPr>
        <w:rFonts w:hint="default"/>
        <w:lang w:val="en-US" w:eastAsia="en-US" w:bidi="ar-SA"/>
      </w:rPr>
    </w:lvl>
    <w:lvl w:ilvl="2" w:tplc="68829F86">
      <w:numFmt w:val="bullet"/>
      <w:lvlText w:val="•"/>
      <w:lvlJc w:val="left"/>
      <w:pPr>
        <w:ind w:left="3704" w:hanging="360"/>
      </w:pPr>
      <w:rPr>
        <w:rFonts w:hint="default"/>
        <w:lang w:val="en-US" w:eastAsia="en-US" w:bidi="ar-SA"/>
      </w:rPr>
    </w:lvl>
    <w:lvl w:ilvl="3" w:tplc="6BB446CA">
      <w:numFmt w:val="bullet"/>
      <w:lvlText w:val="•"/>
      <w:lvlJc w:val="left"/>
      <w:pPr>
        <w:ind w:left="5096" w:hanging="360"/>
      </w:pPr>
      <w:rPr>
        <w:rFonts w:hint="default"/>
        <w:lang w:val="en-US" w:eastAsia="en-US" w:bidi="ar-SA"/>
      </w:rPr>
    </w:lvl>
    <w:lvl w:ilvl="4" w:tplc="441070BE">
      <w:numFmt w:val="bullet"/>
      <w:lvlText w:val="•"/>
      <w:lvlJc w:val="left"/>
      <w:pPr>
        <w:ind w:left="6488" w:hanging="360"/>
      </w:pPr>
      <w:rPr>
        <w:rFonts w:hint="default"/>
        <w:lang w:val="en-US" w:eastAsia="en-US" w:bidi="ar-SA"/>
      </w:rPr>
    </w:lvl>
    <w:lvl w:ilvl="5" w:tplc="BA001984">
      <w:numFmt w:val="bullet"/>
      <w:lvlText w:val="•"/>
      <w:lvlJc w:val="left"/>
      <w:pPr>
        <w:ind w:left="7880" w:hanging="360"/>
      </w:pPr>
      <w:rPr>
        <w:rFonts w:hint="default"/>
        <w:lang w:val="en-US" w:eastAsia="en-US" w:bidi="ar-SA"/>
      </w:rPr>
    </w:lvl>
    <w:lvl w:ilvl="6" w:tplc="26888838">
      <w:numFmt w:val="bullet"/>
      <w:lvlText w:val="•"/>
      <w:lvlJc w:val="left"/>
      <w:pPr>
        <w:ind w:left="9272" w:hanging="360"/>
      </w:pPr>
      <w:rPr>
        <w:rFonts w:hint="default"/>
        <w:lang w:val="en-US" w:eastAsia="en-US" w:bidi="ar-SA"/>
      </w:rPr>
    </w:lvl>
    <w:lvl w:ilvl="7" w:tplc="49746D46">
      <w:numFmt w:val="bullet"/>
      <w:lvlText w:val="•"/>
      <w:lvlJc w:val="left"/>
      <w:pPr>
        <w:ind w:left="10664" w:hanging="360"/>
      </w:pPr>
      <w:rPr>
        <w:rFonts w:hint="default"/>
        <w:lang w:val="en-US" w:eastAsia="en-US" w:bidi="ar-SA"/>
      </w:rPr>
    </w:lvl>
    <w:lvl w:ilvl="8" w:tplc="988E1056">
      <w:numFmt w:val="bullet"/>
      <w:lvlText w:val="•"/>
      <w:lvlJc w:val="left"/>
      <w:pPr>
        <w:ind w:left="12056" w:hanging="360"/>
      </w:pPr>
      <w:rPr>
        <w:rFonts w:hint="default"/>
        <w:lang w:val="en-US" w:eastAsia="en-US" w:bidi="ar-SA"/>
      </w:rPr>
    </w:lvl>
  </w:abstractNum>
  <w:abstractNum w:abstractNumId="8" w15:restartNumberingAfterBreak="0">
    <w:nsid w:val="312C3100"/>
    <w:multiLevelType w:val="hybridMultilevel"/>
    <w:tmpl w:val="2EB2AC9A"/>
    <w:lvl w:ilvl="0" w:tplc="17C657AC">
      <w:numFmt w:val="bullet"/>
      <w:lvlText w:val="•"/>
      <w:lvlJc w:val="left"/>
      <w:pPr>
        <w:ind w:left="390" w:hanging="270"/>
      </w:pPr>
      <w:rPr>
        <w:rFonts w:ascii="Calibri" w:eastAsia="Calibri" w:hAnsi="Calibri" w:cs="Calibri" w:hint="default"/>
        <w:b w:val="0"/>
        <w:bCs w:val="0"/>
        <w:i w:val="0"/>
        <w:iCs w:val="0"/>
        <w:spacing w:val="0"/>
        <w:w w:val="126"/>
        <w:sz w:val="22"/>
        <w:szCs w:val="22"/>
        <w:lang w:val="en-US" w:eastAsia="en-US" w:bidi="ar-SA"/>
      </w:rPr>
    </w:lvl>
    <w:lvl w:ilvl="1" w:tplc="B478DE1C">
      <w:numFmt w:val="bullet"/>
      <w:lvlText w:val="•"/>
      <w:lvlJc w:val="left"/>
      <w:pPr>
        <w:ind w:left="743" w:hanging="270"/>
      </w:pPr>
      <w:rPr>
        <w:rFonts w:hint="default"/>
        <w:lang w:val="en-US" w:eastAsia="en-US" w:bidi="ar-SA"/>
      </w:rPr>
    </w:lvl>
    <w:lvl w:ilvl="2" w:tplc="92ECD79E">
      <w:numFmt w:val="bullet"/>
      <w:lvlText w:val="•"/>
      <w:lvlJc w:val="left"/>
      <w:pPr>
        <w:ind w:left="1087" w:hanging="270"/>
      </w:pPr>
      <w:rPr>
        <w:rFonts w:hint="default"/>
        <w:lang w:val="en-US" w:eastAsia="en-US" w:bidi="ar-SA"/>
      </w:rPr>
    </w:lvl>
    <w:lvl w:ilvl="3" w:tplc="55DC6A06">
      <w:numFmt w:val="bullet"/>
      <w:lvlText w:val="•"/>
      <w:lvlJc w:val="left"/>
      <w:pPr>
        <w:ind w:left="1430" w:hanging="270"/>
      </w:pPr>
      <w:rPr>
        <w:rFonts w:hint="default"/>
        <w:lang w:val="en-US" w:eastAsia="en-US" w:bidi="ar-SA"/>
      </w:rPr>
    </w:lvl>
    <w:lvl w:ilvl="4" w:tplc="F38E4EDC">
      <w:numFmt w:val="bullet"/>
      <w:lvlText w:val="•"/>
      <w:lvlJc w:val="left"/>
      <w:pPr>
        <w:ind w:left="1774" w:hanging="270"/>
      </w:pPr>
      <w:rPr>
        <w:rFonts w:hint="default"/>
        <w:lang w:val="en-US" w:eastAsia="en-US" w:bidi="ar-SA"/>
      </w:rPr>
    </w:lvl>
    <w:lvl w:ilvl="5" w:tplc="A1FE222E">
      <w:numFmt w:val="bullet"/>
      <w:lvlText w:val="•"/>
      <w:lvlJc w:val="left"/>
      <w:pPr>
        <w:ind w:left="2118" w:hanging="270"/>
      </w:pPr>
      <w:rPr>
        <w:rFonts w:hint="default"/>
        <w:lang w:val="en-US" w:eastAsia="en-US" w:bidi="ar-SA"/>
      </w:rPr>
    </w:lvl>
    <w:lvl w:ilvl="6" w:tplc="8CC04AA0">
      <w:numFmt w:val="bullet"/>
      <w:lvlText w:val="•"/>
      <w:lvlJc w:val="left"/>
      <w:pPr>
        <w:ind w:left="2461" w:hanging="270"/>
      </w:pPr>
      <w:rPr>
        <w:rFonts w:hint="default"/>
        <w:lang w:val="en-US" w:eastAsia="en-US" w:bidi="ar-SA"/>
      </w:rPr>
    </w:lvl>
    <w:lvl w:ilvl="7" w:tplc="652CE0DE">
      <w:numFmt w:val="bullet"/>
      <w:lvlText w:val="•"/>
      <w:lvlJc w:val="left"/>
      <w:pPr>
        <w:ind w:left="2805" w:hanging="270"/>
      </w:pPr>
      <w:rPr>
        <w:rFonts w:hint="default"/>
        <w:lang w:val="en-US" w:eastAsia="en-US" w:bidi="ar-SA"/>
      </w:rPr>
    </w:lvl>
    <w:lvl w:ilvl="8" w:tplc="629A2720">
      <w:numFmt w:val="bullet"/>
      <w:lvlText w:val="•"/>
      <w:lvlJc w:val="left"/>
      <w:pPr>
        <w:ind w:left="3148" w:hanging="270"/>
      </w:pPr>
      <w:rPr>
        <w:rFonts w:hint="default"/>
        <w:lang w:val="en-US" w:eastAsia="en-US" w:bidi="ar-SA"/>
      </w:rPr>
    </w:lvl>
  </w:abstractNum>
  <w:abstractNum w:abstractNumId="9" w15:restartNumberingAfterBreak="0">
    <w:nsid w:val="34A732E5"/>
    <w:multiLevelType w:val="hybridMultilevel"/>
    <w:tmpl w:val="75E8A784"/>
    <w:lvl w:ilvl="0" w:tplc="FCC0DAE4">
      <w:numFmt w:val="bullet"/>
      <w:lvlText w:val=""/>
      <w:lvlJc w:val="left"/>
      <w:pPr>
        <w:ind w:left="476" w:hanging="360"/>
      </w:pPr>
      <w:rPr>
        <w:rFonts w:ascii="Symbol" w:eastAsia="Symbol" w:hAnsi="Symbol" w:cs="Symbol" w:hint="default"/>
        <w:b w:val="0"/>
        <w:bCs w:val="0"/>
        <w:i w:val="0"/>
        <w:iCs w:val="0"/>
        <w:spacing w:val="0"/>
        <w:w w:val="100"/>
        <w:sz w:val="22"/>
        <w:szCs w:val="22"/>
        <w:lang w:val="en-US" w:eastAsia="en-US" w:bidi="ar-SA"/>
      </w:rPr>
    </w:lvl>
    <w:lvl w:ilvl="1" w:tplc="F54604D2">
      <w:numFmt w:val="bullet"/>
      <w:lvlText w:val="•"/>
      <w:lvlJc w:val="left"/>
      <w:pPr>
        <w:ind w:left="1062" w:hanging="360"/>
      </w:pPr>
      <w:rPr>
        <w:rFonts w:hint="default"/>
        <w:lang w:val="en-US" w:eastAsia="en-US" w:bidi="ar-SA"/>
      </w:rPr>
    </w:lvl>
    <w:lvl w:ilvl="2" w:tplc="5A3C1052">
      <w:numFmt w:val="bullet"/>
      <w:lvlText w:val="•"/>
      <w:lvlJc w:val="left"/>
      <w:pPr>
        <w:ind w:left="1645" w:hanging="360"/>
      </w:pPr>
      <w:rPr>
        <w:rFonts w:hint="default"/>
        <w:lang w:val="en-US" w:eastAsia="en-US" w:bidi="ar-SA"/>
      </w:rPr>
    </w:lvl>
    <w:lvl w:ilvl="3" w:tplc="9C24A3D6">
      <w:numFmt w:val="bullet"/>
      <w:lvlText w:val="•"/>
      <w:lvlJc w:val="left"/>
      <w:pPr>
        <w:ind w:left="2228" w:hanging="360"/>
      </w:pPr>
      <w:rPr>
        <w:rFonts w:hint="default"/>
        <w:lang w:val="en-US" w:eastAsia="en-US" w:bidi="ar-SA"/>
      </w:rPr>
    </w:lvl>
    <w:lvl w:ilvl="4" w:tplc="C6E496DC">
      <w:numFmt w:val="bullet"/>
      <w:lvlText w:val="•"/>
      <w:lvlJc w:val="left"/>
      <w:pPr>
        <w:ind w:left="2811" w:hanging="360"/>
      </w:pPr>
      <w:rPr>
        <w:rFonts w:hint="default"/>
        <w:lang w:val="en-US" w:eastAsia="en-US" w:bidi="ar-SA"/>
      </w:rPr>
    </w:lvl>
    <w:lvl w:ilvl="5" w:tplc="E4DC560E">
      <w:numFmt w:val="bullet"/>
      <w:lvlText w:val="•"/>
      <w:lvlJc w:val="left"/>
      <w:pPr>
        <w:ind w:left="3393" w:hanging="360"/>
      </w:pPr>
      <w:rPr>
        <w:rFonts w:hint="default"/>
        <w:lang w:val="en-US" w:eastAsia="en-US" w:bidi="ar-SA"/>
      </w:rPr>
    </w:lvl>
    <w:lvl w:ilvl="6" w:tplc="C54EDAC8">
      <w:numFmt w:val="bullet"/>
      <w:lvlText w:val="•"/>
      <w:lvlJc w:val="left"/>
      <w:pPr>
        <w:ind w:left="3976" w:hanging="360"/>
      </w:pPr>
      <w:rPr>
        <w:rFonts w:hint="default"/>
        <w:lang w:val="en-US" w:eastAsia="en-US" w:bidi="ar-SA"/>
      </w:rPr>
    </w:lvl>
    <w:lvl w:ilvl="7" w:tplc="EB1E9030">
      <w:numFmt w:val="bullet"/>
      <w:lvlText w:val="•"/>
      <w:lvlJc w:val="left"/>
      <w:pPr>
        <w:ind w:left="4559" w:hanging="360"/>
      </w:pPr>
      <w:rPr>
        <w:rFonts w:hint="default"/>
        <w:lang w:val="en-US" w:eastAsia="en-US" w:bidi="ar-SA"/>
      </w:rPr>
    </w:lvl>
    <w:lvl w:ilvl="8" w:tplc="263291C8">
      <w:numFmt w:val="bullet"/>
      <w:lvlText w:val="•"/>
      <w:lvlJc w:val="left"/>
      <w:pPr>
        <w:ind w:left="5142" w:hanging="360"/>
      </w:pPr>
      <w:rPr>
        <w:rFonts w:hint="default"/>
        <w:lang w:val="en-US" w:eastAsia="en-US" w:bidi="ar-SA"/>
      </w:rPr>
    </w:lvl>
  </w:abstractNum>
  <w:abstractNum w:abstractNumId="10" w15:restartNumberingAfterBreak="0">
    <w:nsid w:val="34B54BC9"/>
    <w:multiLevelType w:val="hybridMultilevel"/>
    <w:tmpl w:val="40705CBE"/>
    <w:lvl w:ilvl="0" w:tplc="428E9534">
      <w:numFmt w:val="bullet"/>
      <w:lvlText w:val=""/>
      <w:lvlJc w:val="left"/>
      <w:pPr>
        <w:ind w:left="480" w:hanging="370"/>
      </w:pPr>
      <w:rPr>
        <w:rFonts w:ascii="Symbol" w:eastAsia="Symbol" w:hAnsi="Symbol" w:cs="Symbol" w:hint="default"/>
        <w:b w:val="0"/>
        <w:bCs w:val="0"/>
        <w:i w:val="0"/>
        <w:iCs w:val="0"/>
        <w:spacing w:val="0"/>
        <w:w w:val="100"/>
        <w:sz w:val="22"/>
        <w:szCs w:val="22"/>
        <w:lang w:val="en-US" w:eastAsia="en-US" w:bidi="ar-SA"/>
      </w:rPr>
    </w:lvl>
    <w:lvl w:ilvl="1" w:tplc="766A3252">
      <w:numFmt w:val="bullet"/>
      <w:lvlText w:val="•"/>
      <w:lvlJc w:val="left"/>
      <w:pPr>
        <w:ind w:left="845" w:hanging="370"/>
      </w:pPr>
      <w:rPr>
        <w:rFonts w:hint="default"/>
        <w:lang w:val="en-US" w:eastAsia="en-US" w:bidi="ar-SA"/>
      </w:rPr>
    </w:lvl>
    <w:lvl w:ilvl="2" w:tplc="03343A3E">
      <w:numFmt w:val="bullet"/>
      <w:lvlText w:val="•"/>
      <w:lvlJc w:val="left"/>
      <w:pPr>
        <w:ind w:left="1210" w:hanging="370"/>
      </w:pPr>
      <w:rPr>
        <w:rFonts w:hint="default"/>
        <w:lang w:val="en-US" w:eastAsia="en-US" w:bidi="ar-SA"/>
      </w:rPr>
    </w:lvl>
    <w:lvl w:ilvl="3" w:tplc="E066504C">
      <w:numFmt w:val="bullet"/>
      <w:lvlText w:val="•"/>
      <w:lvlJc w:val="left"/>
      <w:pPr>
        <w:ind w:left="1575" w:hanging="370"/>
      </w:pPr>
      <w:rPr>
        <w:rFonts w:hint="default"/>
        <w:lang w:val="en-US" w:eastAsia="en-US" w:bidi="ar-SA"/>
      </w:rPr>
    </w:lvl>
    <w:lvl w:ilvl="4" w:tplc="C2F6099E">
      <w:numFmt w:val="bullet"/>
      <w:lvlText w:val="•"/>
      <w:lvlJc w:val="left"/>
      <w:pPr>
        <w:ind w:left="1940" w:hanging="370"/>
      </w:pPr>
      <w:rPr>
        <w:rFonts w:hint="default"/>
        <w:lang w:val="en-US" w:eastAsia="en-US" w:bidi="ar-SA"/>
      </w:rPr>
    </w:lvl>
    <w:lvl w:ilvl="5" w:tplc="3440F8D6">
      <w:numFmt w:val="bullet"/>
      <w:lvlText w:val="•"/>
      <w:lvlJc w:val="left"/>
      <w:pPr>
        <w:ind w:left="2305" w:hanging="370"/>
      </w:pPr>
      <w:rPr>
        <w:rFonts w:hint="default"/>
        <w:lang w:val="en-US" w:eastAsia="en-US" w:bidi="ar-SA"/>
      </w:rPr>
    </w:lvl>
    <w:lvl w:ilvl="6" w:tplc="DB2EFEAA">
      <w:numFmt w:val="bullet"/>
      <w:lvlText w:val="•"/>
      <w:lvlJc w:val="left"/>
      <w:pPr>
        <w:ind w:left="2670" w:hanging="370"/>
      </w:pPr>
      <w:rPr>
        <w:rFonts w:hint="default"/>
        <w:lang w:val="en-US" w:eastAsia="en-US" w:bidi="ar-SA"/>
      </w:rPr>
    </w:lvl>
    <w:lvl w:ilvl="7" w:tplc="75AE39C0">
      <w:numFmt w:val="bullet"/>
      <w:lvlText w:val="•"/>
      <w:lvlJc w:val="left"/>
      <w:pPr>
        <w:ind w:left="3035" w:hanging="370"/>
      </w:pPr>
      <w:rPr>
        <w:rFonts w:hint="default"/>
        <w:lang w:val="en-US" w:eastAsia="en-US" w:bidi="ar-SA"/>
      </w:rPr>
    </w:lvl>
    <w:lvl w:ilvl="8" w:tplc="CB76FD7E">
      <w:numFmt w:val="bullet"/>
      <w:lvlText w:val="•"/>
      <w:lvlJc w:val="left"/>
      <w:pPr>
        <w:ind w:left="3400" w:hanging="370"/>
      </w:pPr>
      <w:rPr>
        <w:rFonts w:hint="default"/>
        <w:lang w:val="en-US" w:eastAsia="en-US" w:bidi="ar-SA"/>
      </w:rPr>
    </w:lvl>
  </w:abstractNum>
  <w:abstractNum w:abstractNumId="11" w15:restartNumberingAfterBreak="0">
    <w:nsid w:val="35040E99"/>
    <w:multiLevelType w:val="hybridMultilevel"/>
    <w:tmpl w:val="56928510"/>
    <w:lvl w:ilvl="0" w:tplc="160891C8">
      <w:numFmt w:val="bullet"/>
      <w:lvlText w:val="•"/>
      <w:lvlJc w:val="left"/>
      <w:pPr>
        <w:ind w:left="440" w:hanging="330"/>
      </w:pPr>
      <w:rPr>
        <w:rFonts w:ascii="Calibri" w:eastAsia="Calibri" w:hAnsi="Calibri" w:cs="Calibri" w:hint="default"/>
        <w:b w:val="0"/>
        <w:bCs w:val="0"/>
        <w:i w:val="0"/>
        <w:iCs w:val="0"/>
        <w:spacing w:val="0"/>
        <w:w w:val="126"/>
        <w:sz w:val="22"/>
        <w:szCs w:val="22"/>
        <w:lang w:val="en-US" w:eastAsia="en-US" w:bidi="ar-SA"/>
      </w:rPr>
    </w:lvl>
    <w:lvl w:ilvl="1" w:tplc="277E8C80">
      <w:numFmt w:val="bullet"/>
      <w:lvlText w:val="•"/>
      <w:lvlJc w:val="left"/>
      <w:pPr>
        <w:ind w:left="782" w:hanging="330"/>
      </w:pPr>
      <w:rPr>
        <w:rFonts w:hint="default"/>
        <w:lang w:val="en-US" w:eastAsia="en-US" w:bidi="ar-SA"/>
      </w:rPr>
    </w:lvl>
    <w:lvl w:ilvl="2" w:tplc="996EB70A">
      <w:numFmt w:val="bullet"/>
      <w:lvlText w:val="•"/>
      <w:lvlJc w:val="left"/>
      <w:pPr>
        <w:ind w:left="1124" w:hanging="330"/>
      </w:pPr>
      <w:rPr>
        <w:rFonts w:hint="default"/>
        <w:lang w:val="en-US" w:eastAsia="en-US" w:bidi="ar-SA"/>
      </w:rPr>
    </w:lvl>
    <w:lvl w:ilvl="3" w:tplc="92B48D58">
      <w:numFmt w:val="bullet"/>
      <w:lvlText w:val="•"/>
      <w:lvlJc w:val="left"/>
      <w:pPr>
        <w:ind w:left="1466" w:hanging="330"/>
      </w:pPr>
      <w:rPr>
        <w:rFonts w:hint="default"/>
        <w:lang w:val="en-US" w:eastAsia="en-US" w:bidi="ar-SA"/>
      </w:rPr>
    </w:lvl>
    <w:lvl w:ilvl="4" w:tplc="FE98B4F2">
      <w:numFmt w:val="bullet"/>
      <w:lvlText w:val="•"/>
      <w:lvlJc w:val="left"/>
      <w:pPr>
        <w:ind w:left="1808" w:hanging="330"/>
      </w:pPr>
      <w:rPr>
        <w:rFonts w:hint="default"/>
        <w:lang w:val="en-US" w:eastAsia="en-US" w:bidi="ar-SA"/>
      </w:rPr>
    </w:lvl>
    <w:lvl w:ilvl="5" w:tplc="55D8BBDC">
      <w:numFmt w:val="bullet"/>
      <w:lvlText w:val="•"/>
      <w:lvlJc w:val="left"/>
      <w:pPr>
        <w:ind w:left="2150" w:hanging="330"/>
      </w:pPr>
      <w:rPr>
        <w:rFonts w:hint="default"/>
        <w:lang w:val="en-US" w:eastAsia="en-US" w:bidi="ar-SA"/>
      </w:rPr>
    </w:lvl>
    <w:lvl w:ilvl="6" w:tplc="A09E7664">
      <w:numFmt w:val="bullet"/>
      <w:lvlText w:val="•"/>
      <w:lvlJc w:val="left"/>
      <w:pPr>
        <w:ind w:left="2492" w:hanging="330"/>
      </w:pPr>
      <w:rPr>
        <w:rFonts w:hint="default"/>
        <w:lang w:val="en-US" w:eastAsia="en-US" w:bidi="ar-SA"/>
      </w:rPr>
    </w:lvl>
    <w:lvl w:ilvl="7" w:tplc="65D4D894">
      <w:numFmt w:val="bullet"/>
      <w:lvlText w:val="•"/>
      <w:lvlJc w:val="left"/>
      <w:pPr>
        <w:ind w:left="2834" w:hanging="330"/>
      </w:pPr>
      <w:rPr>
        <w:rFonts w:hint="default"/>
        <w:lang w:val="en-US" w:eastAsia="en-US" w:bidi="ar-SA"/>
      </w:rPr>
    </w:lvl>
    <w:lvl w:ilvl="8" w:tplc="3C5C12B4">
      <w:numFmt w:val="bullet"/>
      <w:lvlText w:val="•"/>
      <w:lvlJc w:val="left"/>
      <w:pPr>
        <w:ind w:left="3176" w:hanging="330"/>
      </w:pPr>
      <w:rPr>
        <w:rFonts w:hint="default"/>
        <w:lang w:val="en-US" w:eastAsia="en-US" w:bidi="ar-SA"/>
      </w:rPr>
    </w:lvl>
  </w:abstractNum>
  <w:abstractNum w:abstractNumId="12" w15:restartNumberingAfterBreak="0">
    <w:nsid w:val="36936B4C"/>
    <w:multiLevelType w:val="hybridMultilevel"/>
    <w:tmpl w:val="3104B936"/>
    <w:lvl w:ilvl="0" w:tplc="D706AB8A">
      <w:numFmt w:val="bullet"/>
      <w:lvlText w:val=""/>
      <w:lvlJc w:val="left"/>
      <w:pPr>
        <w:ind w:left="362" w:hanging="180"/>
      </w:pPr>
      <w:rPr>
        <w:rFonts w:ascii="Symbol" w:eastAsia="Symbol" w:hAnsi="Symbol" w:cs="Symbol" w:hint="default"/>
        <w:b w:val="0"/>
        <w:bCs w:val="0"/>
        <w:i w:val="0"/>
        <w:iCs w:val="0"/>
        <w:spacing w:val="0"/>
        <w:w w:val="100"/>
        <w:sz w:val="22"/>
        <w:szCs w:val="22"/>
        <w:lang w:val="en-US" w:eastAsia="en-US" w:bidi="ar-SA"/>
      </w:rPr>
    </w:lvl>
    <w:lvl w:ilvl="1" w:tplc="5C00CE98">
      <w:numFmt w:val="bullet"/>
      <w:lvlText w:val="•"/>
      <w:lvlJc w:val="left"/>
      <w:pPr>
        <w:ind w:left="866" w:hanging="180"/>
      </w:pPr>
      <w:rPr>
        <w:rFonts w:hint="default"/>
        <w:lang w:val="en-US" w:eastAsia="en-US" w:bidi="ar-SA"/>
      </w:rPr>
    </w:lvl>
    <w:lvl w:ilvl="2" w:tplc="14C63712">
      <w:numFmt w:val="bullet"/>
      <w:lvlText w:val="•"/>
      <w:lvlJc w:val="left"/>
      <w:pPr>
        <w:ind w:left="1373" w:hanging="180"/>
      </w:pPr>
      <w:rPr>
        <w:rFonts w:hint="default"/>
        <w:lang w:val="en-US" w:eastAsia="en-US" w:bidi="ar-SA"/>
      </w:rPr>
    </w:lvl>
    <w:lvl w:ilvl="3" w:tplc="10F60F64">
      <w:numFmt w:val="bullet"/>
      <w:lvlText w:val="•"/>
      <w:lvlJc w:val="left"/>
      <w:pPr>
        <w:ind w:left="1880" w:hanging="180"/>
      </w:pPr>
      <w:rPr>
        <w:rFonts w:hint="default"/>
        <w:lang w:val="en-US" w:eastAsia="en-US" w:bidi="ar-SA"/>
      </w:rPr>
    </w:lvl>
    <w:lvl w:ilvl="4" w:tplc="D57201D2">
      <w:numFmt w:val="bullet"/>
      <w:lvlText w:val="•"/>
      <w:lvlJc w:val="left"/>
      <w:pPr>
        <w:ind w:left="2386" w:hanging="180"/>
      </w:pPr>
      <w:rPr>
        <w:rFonts w:hint="default"/>
        <w:lang w:val="en-US" w:eastAsia="en-US" w:bidi="ar-SA"/>
      </w:rPr>
    </w:lvl>
    <w:lvl w:ilvl="5" w:tplc="5650A3C2">
      <w:numFmt w:val="bullet"/>
      <w:lvlText w:val="•"/>
      <w:lvlJc w:val="left"/>
      <w:pPr>
        <w:ind w:left="2893" w:hanging="180"/>
      </w:pPr>
      <w:rPr>
        <w:rFonts w:hint="default"/>
        <w:lang w:val="en-US" w:eastAsia="en-US" w:bidi="ar-SA"/>
      </w:rPr>
    </w:lvl>
    <w:lvl w:ilvl="6" w:tplc="DA105072">
      <w:numFmt w:val="bullet"/>
      <w:lvlText w:val="•"/>
      <w:lvlJc w:val="left"/>
      <w:pPr>
        <w:ind w:left="3400" w:hanging="180"/>
      </w:pPr>
      <w:rPr>
        <w:rFonts w:hint="default"/>
        <w:lang w:val="en-US" w:eastAsia="en-US" w:bidi="ar-SA"/>
      </w:rPr>
    </w:lvl>
    <w:lvl w:ilvl="7" w:tplc="BC466982">
      <w:numFmt w:val="bullet"/>
      <w:lvlText w:val="•"/>
      <w:lvlJc w:val="left"/>
      <w:pPr>
        <w:ind w:left="3906" w:hanging="180"/>
      </w:pPr>
      <w:rPr>
        <w:rFonts w:hint="default"/>
        <w:lang w:val="en-US" w:eastAsia="en-US" w:bidi="ar-SA"/>
      </w:rPr>
    </w:lvl>
    <w:lvl w:ilvl="8" w:tplc="11ECFBF6">
      <w:numFmt w:val="bullet"/>
      <w:lvlText w:val="•"/>
      <w:lvlJc w:val="left"/>
      <w:pPr>
        <w:ind w:left="4413" w:hanging="180"/>
      </w:pPr>
      <w:rPr>
        <w:rFonts w:hint="default"/>
        <w:lang w:val="en-US" w:eastAsia="en-US" w:bidi="ar-SA"/>
      </w:rPr>
    </w:lvl>
  </w:abstractNum>
  <w:abstractNum w:abstractNumId="13" w15:restartNumberingAfterBreak="0">
    <w:nsid w:val="430272DA"/>
    <w:multiLevelType w:val="hybridMultilevel"/>
    <w:tmpl w:val="B80E6C30"/>
    <w:lvl w:ilvl="0" w:tplc="01F449F8">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1CC64CBE">
      <w:numFmt w:val="bullet"/>
      <w:lvlText w:val="•"/>
      <w:lvlJc w:val="left"/>
      <w:pPr>
        <w:ind w:left="857" w:hanging="360"/>
      </w:pPr>
      <w:rPr>
        <w:rFonts w:hint="default"/>
        <w:lang w:val="en-US" w:eastAsia="en-US" w:bidi="ar-SA"/>
      </w:rPr>
    </w:lvl>
    <w:lvl w:ilvl="2" w:tplc="8F80BD12">
      <w:numFmt w:val="bullet"/>
      <w:lvlText w:val="•"/>
      <w:lvlJc w:val="left"/>
      <w:pPr>
        <w:ind w:left="1235" w:hanging="360"/>
      </w:pPr>
      <w:rPr>
        <w:rFonts w:hint="default"/>
        <w:lang w:val="en-US" w:eastAsia="en-US" w:bidi="ar-SA"/>
      </w:rPr>
    </w:lvl>
    <w:lvl w:ilvl="3" w:tplc="0CE63D7C">
      <w:numFmt w:val="bullet"/>
      <w:lvlText w:val="•"/>
      <w:lvlJc w:val="left"/>
      <w:pPr>
        <w:ind w:left="1612" w:hanging="360"/>
      </w:pPr>
      <w:rPr>
        <w:rFonts w:hint="default"/>
        <w:lang w:val="en-US" w:eastAsia="en-US" w:bidi="ar-SA"/>
      </w:rPr>
    </w:lvl>
    <w:lvl w:ilvl="4" w:tplc="0AB07976">
      <w:numFmt w:val="bullet"/>
      <w:lvlText w:val="•"/>
      <w:lvlJc w:val="left"/>
      <w:pPr>
        <w:ind w:left="1990" w:hanging="360"/>
      </w:pPr>
      <w:rPr>
        <w:rFonts w:hint="default"/>
        <w:lang w:val="en-US" w:eastAsia="en-US" w:bidi="ar-SA"/>
      </w:rPr>
    </w:lvl>
    <w:lvl w:ilvl="5" w:tplc="3B5EEFF2">
      <w:numFmt w:val="bullet"/>
      <w:lvlText w:val="•"/>
      <w:lvlJc w:val="left"/>
      <w:pPr>
        <w:ind w:left="2368" w:hanging="360"/>
      </w:pPr>
      <w:rPr>
        <w:rFonts w:hint="default"/>
        <w:lang w:val="en-US" w:eastAsia="en-US" w:bidi="ar-SA"/>
      </w:rPr>
    </w:lvl>
    <w:lvl w:ilvl="6" w:tplc="D88AB35C">
      <w:numFmt w:val="bullet"/>
      <w:lvlText w:val="•"/>
      <w:lvlJc w:val="left"/>
      <w:pPr>
        <w:ind w:left="2745" w:hanging="360"/>
      </w:pPr>
      <w:rPr>
        <w:rFonts w:hint="default"/>
        <w:lang w:val="en-US" w:eastAsia="en-US" w:bidi="ar-SA"/>
      </w:rPr>
    </w:lvl>
    <w:lvl w:ilvl="7" w:tplc="64BC1200">
      <w:numFmt w:val="bullet"/>
      <w:lvlText w:val="•"/>
      <w:lvlJc w:val="left"/>
      <w:pPr>
        <w:ind w:left="3123" w:hanging="360"/>
      </w:pPr>
      <w:rPr>
        <w:rFonts w:hint="default"/>
        <w:lang w:val="en-US" w:eastAsia="en-US" w:bidi="ar-SA"/>
      </w:rPr>
    </w:lvl>
    <w:lvl w:ilvl="8" w:tplc="D52C7966">
      <w:numFmt w:val="bullet"/>
      <w:lvlText w:val="•"/>
      <w:lvlJc w:val="left"/>
      <w:pPr>
        <w:ind w:left="3500" w:hanging="360"/>
      </w:pPr>
      <w:rPr>
        <w:rFonts w:hint="default"/>
        <w:lang w:val="en-US" w:eastAsia="en-US" w:bidi="ar-SA"/>
      </w:rPr>
    </w:lvl>
  </w:abstractNum>
  <w:abstractNum w:abstractNumId="14" w15:restartNumberingAfterBreak="0">
    <w:nsid w:val="454E13FE"/>
    <w:multiLevelType w:val="hybridMultilevel"/>
    <w:tmpl w:val="46B4DB1E"/>
    <w:lvl w:ilvl="0" w:tplc="C952E1EA">
      <w:numFmt w:val="bullet"/>
      <w:lvlText w:val=""/>
      <w:lvlJc w:val="left"/>
      <w:pPr>
        <w:ind w:left="477" w:hanging="360"/>
      </w:pPr>
      <w:rPr>
        <w:rFonts w:ascii="Symbol" w:eastAsia="Symbol" w:hAnsi="Symbol" w:cs="Symbol" w:hint="default"/>
        <w:b w:val="0"/>
        <w:bCs w:val="0"/>
        <w:i w:val="0"/>
        <w:iCs w:val="0"/>
        <w:spacing w:val="0"/>
        <w:w w:val="100"/>
        <w:sz w:val="22"/>
        <w:szCs w:val="22"/>
        <w:lang w:val="en-US" w:eastAsia="en-US" w:bidi="ar-SA"/>
      </w:rPr>
    </w:lvl>
    <w:lvl w:ilvl="1" w:tplc="66B23B18">
      <w:numFmt w:val="bullet"/>
      <w:lvlText w:val="•"/>
      <w:lvlJc w:val="left"/>
      <w:pPr>
        <w:ind w:left="981" w:hanging="360"/>
      </w:pPr>
      <w:rPr>
        <w:rFonts w:hint="default"/>
        <w:lang w:val="en-US" w:eastAsia="en-US" w:bidi="ar-SA"/>
      </w:rPr>
    </w:lvl>
    <w:lvl w:ilvl="2" w:tplc="4F94446E">
      <w:numFmt w:val="bullet"/>
      <w:lvlText w:val="•"/>
      <w:lvlJc w:val="left"/>
      <w:pPr>
        <w:ind w:left="1483" w:hanging="360"/>
      </w:pPr>
      <w:rPr>
        <w:rFonts w:hint="default"/>
        <w:lang w:val="en-US" w:eastAsia="en-US" w:bidi="ar-SA"/>
      </w:rPr>
    </w:lvl>
    <w:lvl w:ilvl="3" w:tplc="8E6077F4">
      <w:numFmt w:val="bullet"/>
      <w:lvlText w:val="•"/>
      <w:lvlJc w:val="left"/>
      <w:pPr>
        <w:ind w:left="1984" w:hanging="360"/>
      </w:pPr>
      <w:rPr>
        <w:rFonts w:hint="default"/>
        <w:lang w:val="en-US" w:eastAsia="en-US" w:bidi="ar-SA"/>
      </w:rPr>
    </w:lvl>
    <w:lvl w:ilvl="4" w:tplc="383CCE3C">
      <w:numFmt w:val="bullet"/>
      <w:lvlText w:val="•"/>
      <w:lvlJc w:val="left"/>
      <w:pPr>
        <w:ind w:left="2486" w:hanging="360"/>
      </w:pPr>
      <w:rPr>
        <w:rFonts w:hint="default"/>
        <w:lang w:val="en-US" w:eastAsia="en-US" w:bidi="ar-SA"/>
      </w:rPr>
    </w:lvl>
    <w:lvl w:ilvl="5" w:tplc="511CEEF2">
      <w:numFmt w:val="bullet"/>
      <w:lvlText w:val="•"/>
      <w:lvlJc w:val="left"/>
      <w:pPr>
        <w:ind w:left="2988" w:hanging="360"/>
      </w:pPr>
      <w:rPr>
        <w:rFonts w:hint="default"/>
        <w:lang w:val="en-US" w:eastAsia="en-US" w:bidi="ar-SA"/>
      </w:rPr>
    </w:lvl>
    <w:lvl w:ilvl="6" w:tplc="39E455A0">
      <w:numFmt w:val="bullet"/>
      <w:lvlText w:val="•"/>
      <w:lvlJc w:val="left"/>
      <w:pPr>
        <w:ind w:left="3489" w:hanging="360"/>
      </w:pPr>
      <w:rPr>
        <w:rFonts w:hint="default"/>
        <w:lang w:val="en-US" w:eastAsia="en-US" w:bidi="ar-SA"/>
      </w:rPr>
    </w:lvl>
    <w:lvl w:ilvl="7" w:tplc="747A093E">
      <w:numFmt w:val="bullet"/>
      <w:lvlText w:val="•"/>
      <w:lvlJc w:val="left"/>
      <w:pPr>
        <w:ind w:left="3991" w:hanging="360"/>
      </w:pPr>
      <w:rPr>
        <w:rFonts w:hint="default"/>
        <w:lang w:val="en-US" w:eastAsia="en-US" w:bidi="ar-SA"/>
      </w:rPr>
    </w:lvl>
    <w:lvl w:ilvl="8" w:tplc="0928C7D2">
      <w:numFmt w:val="bullet"/>
      <w:lvlText w:val="•"/>
      <w:lvlJc w:val="left"/>
      <w:pPr>
        <w:ind w:left="4493" w:hanging="360"/>
      </w:pPr>
      <w:rPr>
        <w:rFonts w:hint="default"/>
        <w:lang w:val="en-US" w:eastAsia="en-US" w:bidi="ar-SA"/>
      </w:rPr>
    </w:lvl>
  </w:abstractNum>
  <w:abstractNum w:abstractNumId="15" w15:restartNumberingAfterBreak="0">
    <w:nsid w:val="45D653C1"/>
    <w:multiLevelType w:val="hybridMultilevel"/>
    <w:tmpl w:val="BDAE5BF6"/>
    <w:lvl w:ilvl="0" w:tplc="5ABEAAF0">
      <w:numFmt w:val="bullet"/>
      <w:lvlText w:val="•"/>
      <w:lvlJc w:val="left"/>
      <w:pPr>
        <w:ind w:left="380" w:hanging="270"/>
      </w:pPr>
      <w:rPr>
        <w:rFonts w:ascii="Calibri" w:eastAsia="Calibri" w:hAnsi="Calibri" w:cs="Calibri" w:hint="default"/>
        <w:b w:val="0"/>
        <w:bCs w:val="0"/>
        <w:i w:val="0"/>
        <w:iCs w:val="0"/>
        <w:spacing w:val="0"/>
        <w:w w:val="126"/>
        <w:sz w:val="22"/>
        <w:szCs w:val="22"/>
        <w:lang w:val="en-US" w:eastAsia="en-US" w:bidi="ar-SA"/>
      </w:rPr>
    </w:lvl>
    <w:lvl w:ilvl="1" w:tplc="61101A18">
      <w:numFmt w:val="bullet"/>
      <w:lvlText w:val="•"/>
      <w:lvlJc w:val="left"/>
      <w:pPr>
        <w:ind w:left="776" w:hanging="270"/>
      </w:pPr>
      <w:rPr>
        <w:rFonts w:hint="default"/>
        <w:lang w:val="en-US" w:eastAsia="en-US" w:bidi="ar-SA"/>
      </w:rPr>
    </w:lvl>
    <w:lvl w:ilvl="2" w:tplc="9556AC14">
      <w:numFmt w:val="bullet"/>
      <w:lvlText w:val="•"/>
      <w:lvlJc w:val="left"/>
      <w:pPr>
        <w:ind w:left="1173" w:hanging="270"/>
      </w:pPr>
      <w:rPr>
        <w:rFonts w:hint="default"/>
        <w:lang w:val="en-US" w:eastAsia="en-US" w:bidi="ar-SA"/>
      </w:rPr>
    </w:lvl>
    <w:lvl w:ilvl="3" w:tplc="2D08D856">
      <w:numFmt w:val="bullet"/>
      <w:lvlText w:val="•"/>
      <w:lvlJc w:val="left"/>
      <w:pPr>
        <w:ind w:left="1569" w:hanging="270"/>
      </w:pPr>
      <w:rPr>
        <w:rFonts w:hint="default"/>
        <w:lang w:val="en-US" w:eastAsia="en-US" w:bidi="ar-SA"/>
      </w:rPr>
    </w:lvl>
    <w:lvl w:ilvl="4" w:tplc="01044F8C">
      <w:numFmt w:val="bullet"/>
      <w:lvlText w:val="•"/>
      <w:lvlJc w:val="left"/>
      <w:pPr>
        <w:ind w:left="1966" w:hanging="270"/>
      </w:pPr>
      <w:rPr>
        <w:rFonts w:hint="default"/>
        <w:lang w:val="en-US" w:eastAsia="en-US" w:bidi="ar-SA"/>
      </w:rPr>
    </w:lvl>
    <w:lvl w:ilvl="5" w:tplc="FCC82022">
      <w:numFmt w:val="bullet"/>
      <w:lvlText w:val="•"/>
      <w:lvlJc w:val="left"/>
      <w:pPr>
        <w:ind w:left="2363" w:hanging="270"/>
      </w:pPr>
      <w:rPr>
        <w:rFonts w:hint="default"/>
        <w:lang w:val="en-US" w:eastAsia="en-US" w:bidi="ar-SA"/>
      </w:rPr>
    </w:lvl>
    <w:lvl w:ilvl="6" w:tplc="15FA62BE">
      <w:numFmt w:val="bullet"/>
      <w:lvlText w:val="•"/>
      <w:lvlJc w:val="left"/>
      <w:pPr>
        <w:ind w:left="2759" w:hanging="270"/>
      </w:pPr>
      <w:rPr>
        <w:rFonts w:hint="default"/>
        <w:lang w:val="en-US" w:eastAsia="en-US" w:bidi="ar-SA"/>
      </w:rPr>
    </w:lvl>
    <w:lvl w:ilvl="7" w:tplc="9C4A5FBE">
      <w:numFmt w:val="bullet"/>
      <w:lvlText w:val="•"/>
      <w:lvlJc w:val="left"/>
      <w:pPr>
        <w:ind w:left="3156" w:hanging="270"/>
      </w:pPr>
      <w:rPr>
        <w:rFonts w:hint="default"/>
        <w:lang w:val="en-US" w:eastAsia="en-US" w:bidi="ar-SA"/>
      </w:rPr>
    </w:lvl>
    <w:lvl w:ilvl="8" w:tplc="5EB48C9E">
      <w:numFmt w:val="bullet"/>
      <w:lvlText w:val="•"/>
      <w:lvlJc w:val="left"/>
      <w:pPr>
        <w:ind w:left="3552" w:hanging="270"/>
      </w:pPr>
      <w:rPr>
        <w:rFonts w:hint="default"/>
        <w:lang w:val="en-US" w:eastAsia="en-US" w:bidi="ar-SA"/>
      </w:rPr>
    </w:lvl>
  </w:abstractNum>
  <w:abstractNum w:abstractNumId="16" w15:restartNumberingAfterBreak="0">
    <w:nsid w:val="4B1E026B"/>
    <w:multiLevelType w:val="hybridMultilevel"/>
    <w:tmpl w:val="E82C7BAE"/>
    <w:lvl w:ilvl="0" w:tplc="4754CDE2">
      <w:numFmt w:val="bullet"/>
      <w:lvlText w:val="•"/>
      <w:lvlJc w:val="left"/>
      <w:pPr>
        <w:ind w:left="440" w:hanging="355"/>
      </w:pPr>
      <w:rPr>
        <w:rFonts w:ascii="Calibri" w:eastAsia="Calibri" w:hAnsi="Calibri" w:cs="Calibri" w:hint="default"/>
        <w:b w:val="0"/>
        <w:bCs w:val="0"/>
        <w:i w:val="0"/>
        <w:iCs w:val="0"/>
        <w:spacing w:val="0"/>
        <w:w w:val="126"/>
        <w:sz w:val="22"/>
        <w:szCs w:val="22"/>
        <w:lang w:val="en-US" w:eastAsia="en-US" w:bidi="ar-SA"/>
      </w:rPr>
    </w:lvl>
    <w:lvl w:ilvl="1" w:tplc="D4320EC0">
      <w:numFmt w:val="bullet"/>
      <w:lvlText w:val="•"/>
      <w:lvlJc w:val="left"/>
      <w:pPr>
        <w:ind w:left="782" w:hanging="355"/>
      </w:pPr>
      <w:rPr>
        <w:rFonts w:hint="default"/>
        <w:lang w:val="en-US" w:eastAsia="en-US" w:bidi="ar-SA"/>
      </w:rPr>
    </w:lvl>
    <w:lvl w:ilvl="2" w:tplc="3BE2AB68">
      <w:numFmt w:val="bullet"/>
      <w:lvlText w:val="•"/>
      <w:lvlJc w:val="left"/>
      <w:pPr>
        <w:ind w:left="1124" w:hanging="355"/>
      </w:pPr>
      <w:rPr>
        <w:rFonts w:hint="default"/>
        <w:lang w:val="en-US" w:eastAsia="en-US" w:bidi="ar-SA"/>
      </w:rPr>
    </w:lvl>
    <w:lvl w:ilvl="3" w:tplc="65E6BE70">
      <w:numFmt w:val="bullet"/>
      <w:lvlText w:val="•"/>
      <w:lvlJc w:val="left"/>
      <w:pPr>
        <w:ind w:left="1466" w:hanging="355"/>
      </w:pPr>
      <w:rPr>
        <w:rFonts w:hint="default"/>
        <w:lang w:val="en-US" w:eastAsia="en-US" w:bidi="ar-SA"/>
      </w:rPr>
    </w:lvl>
    <w:lvl w:ilvl="4" w:tplc="72F20EC4">
      <w:numFmt w:val="bullet"/>
      <w:lvlText w:val="•"/>
      <w:lvlJc w:val="left"/>
      <w:pPr>
        <w:ind w:left="1808" w:hanging="355"/>
      </w:pPr>
      <w:rPr>
        <w:rFonts w:hint="default"/>
        <w:lang w:val="en-US" w:eastAsia="en-US" w:bidi="ar-SA"/>
      </w:rPr>
    </w:lvl>
    <w:lvl w:ilvl="5" w:tplc="C778D95A">
      <w:numFmt w:val="bullet"/>
      <w:lvlText w:val="•"/>
      <w:lvlJc w:val="left"/>
      <w:pPr>
        <w:ind w:left="2150" w:hanging="355"/>
      </w:pPr>
      <w:rPr>
        <w:rFonts w:hint="default"/>
        <w:lang w:val="en-US" w:eastAsia="en-US" w:bidi="ar-SA"/>
      </w:rPr>
    </w:lvl>
    <w:lvl w:ilvl="6" w:tplc="ECB21E64">
      <w:numFmt w:val="bullet"/>
      <w:lvlText w:val="•"/>
      <w:lvlJc w:val="left"/>
      <w:pPr>
        <w:ind w:left="2492" w:hanging="355"/>
      </w:pPr>
      <w:rPr>
        <w:rFonts w:hint="default"/>
        <w:lang w:val="en-US" w:eastAsia="en-US" w:bidi="ar-SA"/>
      </w:rPr>
    </w:lvl>
    <w:lvl w:ilvl="7" w:tplc="2C948A16">
      <w:numFmt w:val="bullet"/>
      <w:lvlText w:val="•"/>
      <w:lvlJc w:val="left"/>
      <w:pPr>
        <w:ind w:left="2834" w:hanging="355"/>
      </w:pPr>
      <w:rPr>
        <w:rFonts w:hint="default"/>
        <w:lang w:val="en-US" w:eastAsia="en-US" w:bidi="ar-SA"/>
      </w:rPr>
    </w:lvl>
    <w:lvl w:ilvl="8" w:tplc="F64206D4">
      <w:numFmt w:val="bullet"/>
      <w:lvlText w:val="•"/>
      <w:lvlJc w:val="left"/>
      <w:pPr>
        <w:ind w:left="3176" w:hanging="355"/>
      </w:pPr>
      <w:rPr>
        <w:rFonts w:hint="default"/>
        <w:lang w:val="en-US" w:eastAsia="en-US" w:bidi="ar-SA"/>
      </w:rPr>
    </w:lvl>
  </w:abstractNum>
  <w:abstractNum w:abstractNumId="17" w15:restartNumberingAfterBreak="0">
    <w:nsid w:val="55F153E3"/>
    <w:multiLevelType w:val="hybridMultilevel"/>
    <w:tmpl w:val="F46ED94A"/>
    <w:lvl w:ilvl="0" w:tplc="A74C83AE">
      <w:numFmt w:val="bullet"/>
      <w:lvlText w:val="•"/>
      <w:lvlJc w:val="left"/>
      <w:pPr>
        <w:ind w:left="480" w:hanging="370"/>
      </w:pPr>
      <w:rPr>
        <w:rFonts w:ascii="Calibri" w:eastAsia="Calibri" w:hAnsi="Calibri" w:cs="Calibri" w:hint="default"/>
        <w:b w:val="0"/>
        <w:bCs w:val="0"/>
        <w:i w:val="0"/>
        <w:iCs w:val="0"/>
        <w:spacing w:val="0"/>
        <w:w w:val="126"/>
        <w:sz w:val="22"/>
        <w:szCs w:val="22"/>
        <w:lang w:val="en-US" w:eastAsia="en-US" w:bidi="ar-SA"/>
      </w:rPr>
    </w:lvl>
    <w:lvl w:ilvl="1" w:tplc="31D2C8A4">
      <w:numFmt w:val="bullet"/>
      <w:lvlText w:val="•"/>
      <w:lvlJc w:val="left"/>
      <w:pPr>
        <w:ind w:left="845" w:hanging="370"/>
      </w:pPr>
      <w:rPr>
        <w:rFonts w:hint="default"/>
        <w:lang w:val="en-US" w:eastAsia="en-US" w:bidi="ar-SA"/>
      </w:rPr>
    </w:lvl>
    <w:lvl w:ilvl="2" w:tplc="B9DCA408">
      <w:numFmt w:val="bullet"/>
      <w:lvlText w:val="•"/>
      <w:lvlJc w:val="left"/>
      <w:pPr>
        <w:ind w:left="1210" w:hanging="370"/>
      </w:pPr>
      <w:rPr>
        <w:rFonts w:hint="default"/>
        <w:lang w:val="en-US" w:eastAsia="en-US" w:bidi="ar-SA"/>
      </w:rPr>
    </w:lvl>
    <w:lvl w:ilvl="3" w:tplc="3ABEE4F2">
      <w:numFmt w:val="bullet"/>
      <w:lvlText w:val="•"/>
      <w:lvlJc w:val="left"/>
      <w:pPr>
        <w:ind w:left="1575" w:hanging="370"/>
      </w:pPr>
      <w:rPr>
        <w:rFonts w:hint="default"/>
        <w:lang w:val="en-US" w:eastAsia="en-US" w:bidi="ar-SA"/>
      </w:rPr>
    </w:lvl>
    <w:lvl w:ilvl="4" w:tplc="DD3CFF80">
      <w:numFmt w:val="bullet"/>
      <w:lvlText w:val="•"/>
      <w:lvlJc w:val="left"/>
      <w:pPr>
        <w:ind w:left="1940" w:hanging="370"/>
      </w:pPr>
      <w:rPr>
        <w:rFonts w:hint="default"/>
        <w:lang w:val="en-US" w:eastAsia="en-US" w:bidi="ar-SA"/>
      </w:rPr>
    </w:lvl>
    <w:lvl w:ilvl="5" w:tplc="6F7ECF8C">
      <w:numFmt w:val="bullet"/>
      <w:lvlText w:val="•"/>
      <w:lvlJc w:val="left"/>
      <w:pPr>
        <w:ind w:left="2305" w:hanging="370"/>
      </w:pPr>
      <w:rPr>
        <w:rFonts w:hint="default"/>
        <w:lang w:val="en-US" w:eastAsia="en-US" w:bidi="ar-SA"/>
      </w:rPr>
    </w:lvl>
    <w:lvl w:ilvl="6" w:tplc="B57CE0C8">
      <w:numFmt w:val="bullet"/>
      <w:lvlText w:val="•"/>
      <w:lvlJc w:val="left"/>
      <w:pPr>
        <w:ind w:left="2670" w:hanging="370"/>
      </w:pPr>
      <w:rPr>
        <w:rFonts w:hint="default"/>
        <w:lang w:val="en-US" w:eastAsia="en-US" w:bidi="ar-SA"/>
      </w:rPr>
    </w:lvl>
    <w:lvl w:ilvl="7" w:tplc="E10E703E">
      <w:numFmt w:val="bullet"/>
      <w:lvlText w:val="•"/>
      <w:lvlJc w:val="left"/>
      <w:pPr>
        <w:ind w:left="3035" w:hanging="370"/>
      </w:pPr>
      <w:rPr>
        <w:rFonts w:hint="default"/>
        <w:lang w:val="en-US" w:eastAsia="en-US" w:bidi="ar-SA"/>
      </w:rPr>
    </w:lvl>
    <w:lvl w:ilvl="8" w:tplc="5ED6A77E">
      <w:numFmt w:val="bullet"/>
      <w:lvlText w:val="•"/>
      <w:lvlJc w:val="left"/>
      <w:pPr>
        <w:ind w:left="3400" w:hanging="370"/>
      </w:pPr>
      <w:rPr>
        <w:rFonts w:hint="default"/>
        <w:lang w:val="en-US" w:eastAsia="en-US" w:bidi="ar-SA"/>
      </w:rPr>
    </w:lvl>
  </w:abstractNum>
  <w:abstractNum w:abstractNumId="18" w15:restartNumberingAfterBreak="0">
    <w:nsid w:val="5A007FEF"/>
    <w:multiLevelType w:val="hybridMultilevel"/>
    <w:tmpl w:val="9F3E8780"/>
    <w:lvl w:ilvl="0" w:tplc="D654F288">
      <w:numFmt w:val="bullet"/>
      <w:lvlText w:val=""/>
      <w:lvlJc w:val="left"/>
      <w:pPr>
        <w:ind w:left="377" w:hanging="260"/>
      </w:pPr>
      <w:rPr>
        <w:rFonts w:ascii="Symbol" w:eastAsia="Symbol" w:hAnsi="Symbol" w:cs="Symbol" w:hint="default"/>
        <w:b w:val="0"/>
        <w:bCs w:val="0"/>
        <w:i w:val="0"/>
        <w:iCs w:val="0"/>
        <w:spacing w:val="0"/>
        <w:w w:val="100"/>
        <w:sz w:val="22"/>
        <w:szCs w:val="22"/>
        <w:lang w:val="en-US" w:eastAsia="en-US" w:bidi="ar-SA"/>
      </w:rPr>
    </w:lvl>
    <w:lvl w:ilvl="1" w:tplc="E44CC802">
      <w:numFmt w:val="bullet"/>
      <w:lvlText w:val="•"/>
      <w:lvlJc w:val="left"/>
      <w:pPr>
        <w:ind w:left="965" w:hanging="260"/>
      </w:pPr>
      <w:rPr>
        <w:rFonts w:hint="default"/>
        <w:lang w:val="en-US" w:eastAsia="en-US" w:bidi="ar-SA"/>
      </w:rPr>
    </w:lvl>
    <w:lvl w:ilvl="2" w:tplc="80D4BE36">
      <w:numFmt w:val="bullet"/>
      <w:lvlText w:val="•"/>
      <w:lvlJc w:val="left"/>
      <w:pPr>
        <w:ind w:left="1550" w:hanging="260"/>
      </w:pPr>
      <w:rPr>
        <w:rFonts w:hint="default"/>
        <w:lang w:val="en-US" w:eastAsia="en-US" w:bidi="ar-SA"/>
      </w:rPr>
    </w:lvl>
    <w:lvl w:ilvl="3" w:tplc="A7E0D220">
      <w:numFmt w:val="bullet"/>
      <w:lvlText w:val="•"/>
      <w:lvlJc w:val="left"/>
      <w:pPr>
        <w:ind w:left="2135" w:hanging="260"/>
      </w:pPr>
      <w:rPr>
        <w:rFonts w:hint="default"/>
        <w:lang w:val="en-US" w:eastAsia="en-US" w:bidi="ar-SA"/>
      </w:rPr>
    </w:lvl>
    <w:lvl w:ilvl="4" w:tplc="C1D49C18">
      <w:numFmt w:val="bullet"/>
      <w:lvlText w:val="•"/>
      <w:lvlJc w:val="left"/>
      <w:pPr>
        <w:ind w:left="2720" w:hanging="260"/>
      </w:pPr>
      <w:rPr>
        <w:rFonts w:hint="default"/>
        <w:lang w:val="en-US" w:eastAsia="en-US" w:bidi="ar-SA"/>
      </w:rPr>
    </w:lvl>
    <w:lvl w:ilvl="5" w:tplc="C9462A62">
      <w:numFmt w:val="bullet"/>
      <w:lvlText w:val="•"/>
      <w:lvlJc w:val="left"/>
      <w:pPr>
        <w:ind w:left="3306" w:hanging="260"/>
      </w:pPr>
      <w:rPr>
        <w:rFonts w:hint="default"/>
        <w:lang w:val="en-US" w:eastAsia="en-US" w:bidi="ar-SA"/>
      </w:rPr>
    </w:lvl>
    <w:lvl w:ilvl="6" w:tplc="563E1F60">
      <w:numFmt w:val="bullet"/>
      <w:lvlText w:val="•"/>
      <w:lvlJc w:val="left"/>
      <w:pPr>
        <w:ind w:left="3891" w:hanging="260"/>
      </w:pPr>
      <w:rPr>
        <w:rFonts w:hint="default"/>
        <w:lang w:val="en-US" w:eastAsia="en-US" w:bidi="ar-SA"/>
      </w:rPr>
    </w:lvl>
    <w:lvl w:ilvl="7" w:tplc="FD22ABBE">
      <w:numFmt w:val="bullet"/>
      <w:lvlText w:val="•"/>
      <w:lvlJc w:val="left"/>
      <w:pPr>
        <w:ind w:left="4476" w:hanging="260"/>
      </w:pPr>
      <w:rPr>
        <w:rFonts w:hint="default"/>
        <w:lang w:val="en-US" w:eastAsia="en-US" w:bidi="ar-SA"/>
      </w:rPr>
    </w:lvl>
    <w:lvl w:ilvl="8" w:tplc="376EF458">
      <w:numFmt w:val="bullet"/>
      <w:lvlText w:val="•"/>
      <w:lvlJc w:val="left"/>
      <w:pPr>
        <w:ind w:left="5061" w:hanging="260"/>
      </w:pPr>
      <w:rPr>
        <w:rFonts w:hint="default"/>
        <w:lang w:val="en-US" w:eastAsia="en-US" w:bidi="ar-SA"/>
      </w:rPr>
    </w:lvl>
  </w:abstractNum>
  <w:abstractNum w:abstractNumId="19" w15:restartNumberingAfterBreak="0">
    <w:nsid w:val="6E296089"/>
    <w:multiLevelType w:val="hybridMultilevel"/>
    <w:tmpl w:val="86F2525E"/>
    <w:lvl w:ilvl="0" w:tplc="7332CA00">
      <w:numFmt w:val="bullet"/>
      <w:lvlText w:val="•"/>
      <w:lvlJc w:val="left"/>
      <w:pPr>
        <w:ind w:left="480" w:hanging="360"/>
      </w:pPr>
      <w:rPr>
        <w:rFonts w:ascii="Calibri" w:eastAsia="Calibri" w:hAnsi="Calibri" w:cs="Calibri" w:hint="default"/>
        <w:b w:val="0"/>
        <w:bCs w:val="0"/>
        <w:i w:val="0"/>
        <w:iCs w:val="0"/>
        <w:spacing w:val="0"/>
        <w:w w:val="126"/>
        <w:sz w:val="22"/>
        <w:szCs w:val="22"/>
        <w:lang w:val="en-US" w:eastAsia="en-US" w:bidi="ar-SA"/>
      </w:rPr>
    </w:lvl>
    <w:lvl w:ilvl="1" w:tplc="DF16E99A">
      <w:numFmt w:val="bullet"/>
      <w:lvlText w:val="•"/>
      <w:lvlJc w:val="left"/>
      <w:pPr>
        <w:ind w:left="815" w:hanging="360"/>
      </w:pPr>
      <w:rPr>
        <w:rFonts w:hint="default"/>
        <w:lang w:val="en-US" w:eastAsia="en-US" w:bidi="ar-SA"/>
      </w:rPr>
    </w:lvl>
    <w:lvl w:ilvl="2" w:tplc="3892A15E">
      <w:numFmt w:val="bullet"/>
      <w:lvlText w:val="•"/>
      <w:lvlJc w:val="left"/>
      <w:pPr>
        <w:ind w:left="1151" w:hanging="360"/>
      </w:pPr>
      <w:rPr>
        <w:rFonts w:hint="default"/>
        <w:lang w:val="en-US" w:eastAsia="en-US" w:bidi="ar-SA"/>
      </w:rPr>
    </w:lvl>
    <w:lvl w:ilvl="3" w:tplc="FA72708A">
      <w:numFmt w:val="bullet"/>
      <w:lvlText w:val="•"/>
      <w:lvlJc w:val="left"/>
      <w:pPr>
        <w:ind w:left="1486" w:hanging="360"/>
      </w:pPr>
      <w:rPr>
        <w:rFonts w:hint="default"/>
        <w:lang w:val="en-US" w:eastAsia="en-US" w:bidi="ar-SA"/>
      </w:rPr>
    </w:lvl>
    <w:lvl w:ilvl="4" w:tplc="CFE4D694">
      <w:numFmt w:val="bullet"/>
      <w:lvlText w:val="•"/>
      <w:lvlJc w:val="left"/>
      <w:pPr>
        <w:ind w:left="1822" w:hanging="360"/>
      </w:pPr>
      <w:rPr>
        <w:rFonts w:hint="default"/>
        <w:lang w:val="en-US" w:eastAsia="en-US" w:bidi="ar-SA"/>
      </w:rPr>
    </w:lvl>
    <w:lvl w:ilvl="5" w:tplc="A176BA4C">
      <w:numFmt w:val="bullet"/>
      <w:lvlText w:val="•"/>
      <w:lvlJc w:val="left"/>
      <w:pPr>
        <w:ind w:left="2158" w:hanging="360"/>
      </w:pPr>
      <w:rPr>
        <w:rFonts w:hint="default"/>
        <w:lang w:val="en-US" w:eastAsia="en-US" w:bidi="ar-SA"/>
      </w:rPr>
    </w:lvl>
    <w:lvl w:ilvl="6" w:tplc="ABDEF030">
      <w:numFmt w:val="bullet"/>
      <w:lvlText w:val="•"/>
      <w:lvlJc w:val="left"/>
      <w:pPr>
        <w:ind w:left="2493" w:hanging="360"/>
      </w:pPr>
      <w:rPr>
        <w:rFonts w:hint="default"/>
        <w:lang w:val="en-US" w:eastAsia="en-US" w:bidi="ar-SA"/>
      </w:rPr>
    </w:lvl>
    <w:lvl w:ilvl="7" w:tplc="0FB04268">
      <w:numFmt w:val="bullet"/>
      <w:lvlText w:val="•"/>
      <w:lvlJc w:val="left"/>
      <w:pPr>
        <w:ind w:left="2829" w:hanging="360"/>
      </w:pPr>
      <w:rPr>
        <w:rFonts w:hint="default"/>
        <w:lang w:val="en-US" w:eastAsia="en-US" w:bidi="ar-SA"/>
      </w:rPr>
    </w:lvl>
    <w:lvl w:ilvl="8" w:tplc="1B72508E">
      <w:numFmt w:val="bullet"/>
      <w:lvlText w:val="•"/>
      <w:lvlJc w:val="left"/>
      <w:pPr>
        <w:ind w:left="3164" w:hanging="360"/>
      </w:pPr>
      <w:rPr>
        <w:rFonts w:hint="default"/>
        <w:lang w:val="en-US" w:eastAsia="en-US" w:bidi="ar-SA"/>
      </w:rPr>
    </w:lvl>
  </w:abstractNum>
  <w:abstractNum w:abstractNumId="20" w15:restartNumberingAfterBreak="0">
    <w:nsid w:val="7DEC2D0A"/>
    <w:multiLevelType w:val="hybridMultilevel"/>
    <w:tmpl w:val="49A239D0"/>
    <w:lvl w:ilvl="0" w:tplc="2CB2FB94">
      <w:numFmt w:val="bullet"/>
      <w:lvlText w:val="•"/>
      <w:lvlJc w:val="left"/>
      <w:pPr>
        <w:ind w:left="480" w:hanging="360"/>
      </w:pPr>
      <w:rPr>
        <w:rFonts w:ascii="Calibri" w:eastAsia="Calibri" w:hAnsi="Calibri" w:cs="Calibri" w:hint="default"/>
        <w:b w:val="0"/>
        <w:bCs w:val="0"/>
        <w:i w:val="0"/>
        <w:iCs w:val="0"/>
        <w:spacing w:val="0"/>
        <w:w w:val="126"/>
        <w:sz w:val="22"/>
        <w:szCs w:val="22"/>
        <w:lang w:val="en-US" w:eastAsia="en-US" w:bidi="ar-SA"/>
      </w:rPr>
    </w:lvl>
    <w:lvl w:ilvl="1" w:tplc="253A8FC4">
      <w:numFmt w:val="bullet"/>
      <w:lvlText w:val="•"/>
      <w:lvlJc w:val="left"/>
      <w:pPr>
        <w:ind w:left="815" w:hanging="360"/>
      </w:pPr>
      <w:rPr>
        <w:rFonts w:hint="default"/>
        <w:lang w:val="en-US" w:eastAsia="en-US" w:bidi="ar-SA"/>
      </w:rPr>
    </w:lvl>
    <w:lvl w:ilvl="2" w:tplc="B3BEFF3A">
      <w:numFmt w:val="bullet"/>
      <w:lvlText w:val="•"/>
      <w:lvlJc w:val="left"/>
      <w:pPr>
        <w:ind w:left="1151" w:hanging="360"/>
      </w:pPr>
      <w:rPr>
        <w:rFonts w:hint="default"/>
        <w:lang w:val="en-US" w:eastAsia="en-US" w:bidi="ar-SA"/>
      </w:rPr>
    </w:lvl>
    <w:lvl w:ilvl="3" w:tplc="01CE7480">
      <w:numFmt w:val="bullet"/>
      <w:lvlText w:val="•"/>
      <w:lvlJc w:val="left"/>
      <w:pPr>
        <w:ind w:left="1486" w:hanging="360"/>
      </w:pPr>
      <w:rPr>
        <w:rFonts w:hint="default"/>
        <w:lang w:val="en-US" w:eastAsia="en-US" w:bidi="ar-SA"/>
      </w:rPr>
    </w:lvl>
    <w:lvl w:ilvl="4" w:tplc="E98E86D2">
      <w:numFmt w:val="bullet"/>
      <w:lvlText w:val="•"/>
      <w:lvlJc w:val="left"/>
      <w:pPr>
        <w:ind w:left="1822" w:hanging="360"/>
      </w:pPr>
      <w:rPr>
        <w:rFonts w:hint="default"/>
        <w:lang w:val="en-US" w:eastAsia="en-US" w:bidi="ar-SA"/>
      </w:rPr>
    </w:lvl>
    <w:lvl w:ilvl="5" w:tplc="C9F200D0">
      <w:numFmt w:val="bullet"/>
      <w:lvlText w:val="•"/>
      <w:lvlJc w:val="left"/>
      <w:pPr>
        <w:ind w:left="2158" w:hanging="360"/>
      </w:pPr>
      <w:rPr>
        <w:rFonts w:hint="default"/>
        <w:lang w:val="en-US" w:eastAsia="en-US" w:bidi="ar-SA"/>
      </w:rPr>
    </w:lvl>
    <w:lvl w:ilvl="6" w:tplc="8CAC2BC2">
      <w:numFmt w:val="bullet"/>
      <w:lvlText w:val="•"/>
      <w:lvlJc w:val="left"/>
      <w:pPr>
        <w:ind w:left="2493" w:hanging="360"/>
      </w:pPr>
      <w:rPr>
        <w:rFonts w:hint="default"/>
        <w:lang w:val="en-US" w:eastAsia="en-US" w:bidi="ar-SA"/>
      </w:rPr>
    </w:lvl>
    <w:lvl w:ilvl="7" w:tplc="05504B6E">
      <w:numFmt w:val="bullet"/>
      <w:lvlText w:val="•"/>
      <w:lvlJc w:val="left"/>
      <w:pPr>
        <w:ind w:left="2829" w:hanging="360"/>
      </w:pPr>
      <w:rPr>
        <w:rFonts w:hint="default"/>
        <w:lang w:val="en-US" w:eastAsia="en-US" w:bidi="ar-SA"/>
      </w:rPr>
    </w:lvl>
    <w:lvl w:ilvl="8" w:tplc="33EC2A86">
      <w:numFmt w:val="bullet"/>
      <w:lvlText w:val="•"/>
      <w:lvlJc w:val="left"/>
      <w:pPr>
        <w:ind w:left="3164" w:hanging="360"/>
      </w:pPr>
      <w:rPr>
        <w:rFonts w:hint="default"/>
        <w:lang w:val="en-US" w:eastAsia="en-US" w:bidi="ar-SA"/>
      </w:rPr>
    </w:lvl>
  </w:abstractNum>
  <w:num w:numId="1" w16cid:durableId="1536769600">
    <w:abstractNumId w:val="3"/>
  </w:num>
  <w:num w:numId="2" w16cid:durableId="1300922042">
    <w:abstractNumId w:val="4"/>
  </w:num>
  <w:num w:numId="3" w16cid:durableId="2096896952">
    <w:abstractNumId w:val="8"/>
  </w:num>
  <w:num w:numId="4" w16cid:durableId="1966036866">
    <w:abstractNumId w:val="0"/>
  </w:num>
  <w:num w:numId="5" w16cid:durableId="1417942309">
    <w:abstractNumId w:val="15"/>
  </w:num>
  <w:num w:numId="6" w16cid:durableId="1980305522">
    <w:abstractNumId w:val="11"/>
  </w:num>
  <w:num w:numId="7" w16cid:durableId="23870723">
    <w:abstractNumId w:val="20"/>
  </w:num>
  <w:num w:numId="8" w16cid:durableId="314534329">
    <w:abstractNumId w:val="16"/>
  </w:num>
  <w:num w:numId="9" w16cid:durableId="220989822">
    <w:abstractNumId w:val="19"/>
  </w:num>
  <w:num w:numId="10" w16cid:durableId="1895464021">
    <w:abstractNumId w:val="5"/>
  </w:num>
  <w:num w:numId="11" w16cid:durableId="2002193762">
    <w:abstractNumId w:val="17"/>
  </w:num>
  <w:num w:numId="12" w16cid:durableId="969823121">
    <w:abstractNumId w:val="13"/>
  </w:num>
  <w:num w:numId="13" w16cid:durableId="2039432236">
    <w:abstractNumId w:val="10"/>
  </w:num>
  <w:num w:numId="14" w16cid:durableId="2123911153">
    <w:abstractNumId w:val="1"/>
  </w:num>
  <w:num w:numId="15" w16cid:durableId="538054423">
    <w:abstractNumId w:val="9"/>
  </w:num>
  <w:num w:numId="16" w16cid:durableId="1018654383">
    <w:abstractNumId w:val="12"/>
  </w:num>
  <w:num w:numId="17" w16cid:durableId="2052260723">
    <w:abstractNumId w:val="14"/>
  </w:num>
  <w:num w:numId="18" w16cid:durableId="2122063387">
    <w:abstractNumId w:val="18"/>
  </w:num>
  <w:num w:numId="19" w16cid:durableId="1982035580">
    <w:abstractNumId w:val="6"/>
  </w:num>
  <w:num w:numId="20" w16cid:durableId="1151823314">
    <w:abstractNumId w:val="7"/>
  </w:num>
  <w:num w:numId="21" w16cid:durableId="1927960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A62"/>
    <w:rsid w:val="00040135"/>
    <w:rsid w:val="00046602"/>
    <w:rsid w:val="0008207F"/>
    <w:rsid w:val="00091A62"/>
    <w:rsid w:val="00094819"/>
    <w:rsid w:val="0009540A"/>
    <w:rsid w:val="000A251D"/>
    <w:rsid w:val="000B0F69"/>
    <w:rsid w:val="000C63E5"/>
    <w:rsid w:val="000D303E"/>
    <w:rsid w:val="000D7454"/>
    <w:rsid w:val="000F7996"/>
    <w:rsid w:val="00112415"/>
    <w:rsid w:val="00133609"/>
    <w:rsid w:val="0014591C"/>
    <w:rsid w:val="00160ABD"/>
    <w:rsid w:val="0016527E"/>
    <w:rsid w:val="001F1A98"/>
    <w:rsid w:val="001F278F"/>
    <w:rsid w:val="002012B5"/>
    <w:rsid w:val="00212EAF"/>
    <w:rsid w:val="00216D74"/>
    <w:rsid w:val="002443AE"/>
    <w:rsid w:val="00263957"/>
    <w:rsid w:val="002E0189"/>
    <w:rsid w:val="002E6B3F"/>
    <w:rsid w:val="00321C1F"/>
    <w:rsid w:val="003266B6"/>
    <w:rsid w:val="00337F50"/>
    <w:rsid w:val="003812F3"/>
    <w:rsid w:val="00385371"/>
    <w:rsid w:val="003C2E7B"/>
    <w:rsid w:val="003E0AAE"/>
    <w:rsid w:val="004119DE"/>
    <w:rsid w:val="004155FD"/>
    <w:rsid w:val="00445E65"/>
    <w:rsid w:val="004556D6"/>
    <w:rsid w:val="0047207A"/>
    <w:rsid w:val="004737D4"/>
    <w:rsid w:val="00485A8C"/>
    <w:rsid w:val="00496612"/>
    <w:rsid w:val="004F2BED"/>
    <w:rsid w:val="00555A55"/>
    <w:rsid w:val="0056445D"/>
    <w:rsid w:val="005836C9"/>
    <w:rsid w:val="005950DA"/>
    <w:rsid w:val="005A5A2C"/>
    <w:rsid w:val="00620F1B"/>
    <w:rsid w:val="00623A14"/>
    <w:rsid w:val="00685AF0"/>
    <w:rsid w:val="006A2735"/>
    <w:rsid w:val="006E7B4E"/>
    <w:rsid w:val="006F797C"/>
    <w:rsid w:val="007048FA"/>
    <w:rsid w:val="00774A91"/>
    <w:rsid w:val="00783429"/>
    <w:rsid w:val="00791048"/>
    <w:rsid w:val="007A1AA9"/>
    <w:rsid w:val="007B26C3"/>
    <w:rsid w:val="007E68B9"/>
    <w:rsid w:val="007F581C"/>
    <w:rsid w:val="00815CC5"/>
    <w:rsid w:val="008E1FB8"/>
    <w:rsid w:val="008F6A03"/>
    <w:rsid w:val="00950511"/>
    <w:rsid w:val="009839F0"/>
    <w:rsid w:val="00983C58"/>
    <w:rsid w:val="009E22E7"/>
    <w:rsid w:val="00A14259"/>
    <w:rsid w:val="00A3445C"/>
    <w:rsid w:val="00A364CA"/>
    <w:rsid w:val="00A479C4"/>
    <w:rsid w:val="00A51977"/>
    <w:rsid w:val="00A65F86"/>
    <w:rsid w:val="00A6781F"/>
    <w:rsid w:val="00A9008D"/>
    <w:rsid w:val="00A93104"/>
    <w:rsid w:val="00AE714C"/>
    <w:rsid w:val="00B565CD"/>
    <w:rsid w:val="00BA45E0"/>
    <w:rsid w:val="00BE4B56"/>
    <w:rsid w:val="00BF111E"/>
    <w:rsid w:val="00BF48B1"/>
    <w:rsid w:val="00C07402"/>
    <w:rsid w:val="00C13362"/>
    <w:rsid w:val="00C3082C"/>
    <w:rsid w:val="00C34EBE"/>
    <w:rsid w:val="00C67464"/>
    <w:rsid w:val="00C870AE"/>
    <w:rsid w:val="00CA6EE3"/>
    <w:rsid w:val="00D151B8"/>
    <w:rsid w:val="00D17998"/>
    <w:rsid w:val="00D80E3B"/>
    <w:rsid w:val="00D972DE"/>
    <w:rsid w:val="00DE5233"/>
    <w:rsid w:val="00DF5824"/>
    <w:rsid w:val="00E14332"/>
    <w:rsid w:val="00E6413D"/>
    <w:rsid w:val="00E966F7"/>
    <w:rsid w:val="00EB5A1F"/>
    <w:rsid w:val="00ED37CB"/>
    <w:rsid w:val="00EE3017"/>
    <w:rsid w:val="00F230EB"/>
    <w:rsid w:val="00F448CA"/>
    <w:rsid w:val="00FC0C9D"/>
    <w:rsid w:val="00FE6D6C"/>
    <w:rsid w:val="052787A7"/>
    <w:rsid w:val="0F03BBE1"/>
    <w:rsid w:val="11B7AA90"/>
    <w:rsid w:val="12E19A95"/>
    <w:rsid w:val="1E106139"/>
    <w:rsid w:val="1F7D66A1"/>
    <w:rsid w:val="24FE1294"/>
    <w:rsid w:val="26310ED1"/>
    <w:rsid w:val="2AD68CF7"/>
    <w:rsid w:val="2F8F9818"/>
    <w:rsid w:val="349E7FED"/>
    <w:rsid w:val="371FA4DC"/>
    <w:rsid w:val="3BEB03F1"/>
    <w:rsid w:val="4180D44E"/>
    <w:rsid w:val="438B3C75"/>
    <w:rsid w:val="45AF33B0"/>
    <w:rsid w:val="45F39223"/>
    <w:rsid w:val="4B039E2A"/>
    <w:rsid w:val="4C612F1E"/>
    <w:rsid w:val="4D8B1AA9"/>
    <w:rsid w:val="50A549E3"/>
    <w:rsid w:val="50FA122D"/>
    <w:rsid w:val="5C1B94D8"/>
    <w:rsid w:val="5C48F528"/>
    <w:rsid w:val="5C8D451B"/>
    <w:rsid w:val="5D0C4D22"/>
    <w:rsid w:val="677CFF84"/>
    <w:rsid w:val="76F7B38B"/>
    <w:rsid w:val="7736308A"/>
    <w:rsid w:val="7BDAE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5E959"/>
  <w15:docId w15:val="{739AC1DF-8C9A-41C3-82AA-4DEFEF58C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4"/>
      <w:ind w:left="100"/>
      <w:outlineLvl w:val="0"/>
    </w:pPr>
    <w:rPr>
      <w:rFonts w:ascii="Calibri Light" w:eastAsia="Calibri Light" w:hAnsi="Calibri Light" w:cs="Calibri Light"/>
      <w:sz w:val="28"/>
      <w:szCs w:val="28"/>
    </w:rPr>
  </w:style>
  <w:style w:type="paragraph" w:styleId="Heading2">
    <w:name w:val="heading 2"/>
    <w:basedOn w:val="Normal"/>
    <w:uiPriority w:val="9"/>
    <w:unhideWhenUsed/>
    <w:qFormat/>
    <w:pPr>
      <w:spacing w:before="22"/>
      <w:ind w:left="200"/>
      <w:outlineLvl w:val="1"/>
    </w:pPr>
    <w:rPr>
      <w:b/>
      <w:bCs/>
      <w:sz w:val="24"/>
      <w:szCs w:val="24"/>
    </w:rPr>
  </w:style>
  <w:style w:type="paragraph" w:styleId="Heading3">
    <w:name w:val="heading 3"/>
    <w:basedOn w:val="Normal"/>
    <w:uiPriority w:val="9"/>
    <w:unhideWhenUsed/>
    <w:qFormat/>
    <w:pPr>
      <w:spacing w:before="2"/>
      <w:ind w:left="200" w:right="370"/>
      <w:outlineLvl w:val="2"/>
    </w:pPr>
    <w:rPr>
      <w:sz w:val="23"/>
      <w:szCs w:val="23"/>
    </w:rPr>
  </w:style>
  <w:style w:type="paragraph" w:styleId="Heading4">
    <w:name w:val="heading 4"/>
    <w:basedOn w:val="Normal"/>
    <w:uiPriority w:val="9"/>
    <w:unhideWhenUsed/>
    <w:qFormat/>
    <w:pPr>
      <w:ind w:left="2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100"/>
    </w:pPr>
    <w:rPr>
      <w:b/>
      <w:bCs/>
      <w:sz w:val="20"/>
      <w:szCs w:val="20"/>
    </w:rPr>
  </w:style>
  <w:style w:type="paragraph" w:styleId="TOC2">
    <w:name w:val="toc 2"/>
    <w:basedOn w:val="Normal"/>
    <w:uiPriority w:val="1"/>
    <w:qFormat/>
    <w:pPr>
      <w:ind w:left="320"/>
    </w:pPr>
    <w:rPr>
      <w:sz w:val="20"/>
      <w:szCs w:val="20"/>
    </w:rPr>
  </w:style>
  <w:style w:type="paragraph" w:styleId="TOC3">
    <w:name w:val="toc 3"/>
    <w:basedOn w:val="Normal"/>
    <w:uiPriority w:val="1"/>
    <w:qFormat/>
    <w:pPr>
      <w:spacing w:before="1"/>
      <w:ind w:left="540"/>
    </w:pPr>
    <w:rPr>
      <w:i/>
      <w:iCs/>
      <w:sz w:val="20"/>
      <w:szCs w:val="20"/>
    </w:rPr>
  </w:style>
  <w:style w:type="paragraph" w:styleId="BodyText">
    <w:name w:val="Body Text"/>
    <w:basedOn w:val="Normal"/>
    <w:uiPriority w:val="1"/>
    <w:qFormat/>
  </w:style>
  <w:style w:type="paragraph" w:styleId="ListParagraph">
    <w:name w:val="List Paragraph"/>
    <w:basedOn w:val="Normal"/>
    <w:uiPriority w:val="1"/>
    <w:qFormat/>
    <w:pPr>
      <w:ind w:left="780" w:hanging="360"/>
    </w:pPr>
  </w:style>
  <w:style w:type="paragraph" w:customStyle="1" w:styleId="TableParagraph">
    <w:name w:val="Table Paragraph"/>
    <w:basedOn w:val="Normal"/>
    <w:uiPriority w:val="1"/>
    <w:qFormat/>
    <w:pPr>
      <w:ind w:left="110"/>
    </w:pPr>
  </w:style>
  <w:style w:type="paragraph" w:styleId="Revision">
    <w:name w:val="Revision"/>
    <w:hidden/>
    <w:uiPriority w:val="99"/>
    <w:semiHidden/>
    <w:rsid w:val="00216D74"/>
    <w:pPr>
      <w:widowControl/>
      <w:autoSpaceDE/>
      <w:autoSpaceDN/>
    </w:pPr>
    <w:rPr>
      <w:rFonts w:ascii="Calibri" w:eastAsia="Calibri" w:hAnsi="Calibri" w:cs="Calibri"/>
    </w:rPr>
  </w:style>
  <w:style w:type="paragraph" w:styleId="Header">
    <w:name w:val="header"/>
    <w:basedOn w:val="Normal"/>
    <w:link w:val="HeaderChar"/>
    <w:uiPriority w:val="99"/>
    <w:unhideWhenUsed/>
    <w:rsid w:val="00815CC5"/>
    <w:pPr>
      <w:tabs>
        <w:tab w:val="center" w:pos="4680"/>
        <w:tab w:val="right" w:pos="9360"/>
      </w:tabs>
    </w:pPr>
  </w:style>
  <w:style w:type="character" w:customStyle="1" w:styleId="HeaderChar">
    <w:name w:val="Header Char"/>
    <w:basedOn w:val="DefaultParagraphFont"/>
    <w:link w:val="Header"/>
    <w:uiPriority w:val="99"/>
    <w:rsid w:val="00815CC5"/>
    <w:rPr>
      <w:rFonts w:ascii="Calibri" w:eastAsia="Calibri" w:hAnsi="Calibri" w:cs="Calibri"/>
    </w:rPr>
  </w:style>
  <w:style w:type="paragraph" w:styleId="Footer">
    <w:name w:val="footer"/>
    <w:basedOn w:val="Normal"/>
    <w:link w:val="FooterChar"/>
    <w:uiPriority w:val="99"/>
    <w:unhideWhenUsed/>
    <w:rsid w:val="00815CC5"/>
    <w:pPr>
      <w:tabs>
        <w:tab w:val="center" w:pos="4680"/>
        <w:tab w:val="right" w:pos="9360"/>
      </w:tabs>
    </w:pPr>
  </w:style>
  <w:style w:type="character" w:customStyle="1" w:styleId="FooterChar">
    <w:name w:val="Footer Char"/>
    <w:basedOn w:val="DefaultParagraphFont"/>
    <w:link w:val="Footer"/>
    <w:uiPriority w:val="99"/>
    <w:rsid w:val="00815CC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21921">
      <w:bodyDiv w:val="1"/>
      <w:marLeft w:val="0"/>
      <w:marRight w:val="0"/>
      <w:marTop w:val="0"/>
      <w:marBottom w:val="0"/>
      <w:divBdr>
        <w:top w:val="none" w:sz="0" w:space="0" w:color="auto"/>
        <w:left w:val="none" w:sz="0" w:space="0" w:color="auto"/>
        <w:bottom w:val="none" w:sz="0" w:space="0" w:color="auto"/>
        <w:right w:val="none" w:sz="0" w:space="0" w:color="auto"/>
      </w:divBdr>
    </w:div>
    <w:div w:id="813983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cademicaffairs.iupui.edu/Faculty-Affairs/promotiontenure/guidelines-and-standard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la.org/tools/ethics" TargetMode="External"/><Relationship Id="rId17" Type="http://schemas.openxmlformats.org/officeDocument/2006/relationships/hyperlink" Target="https://policies.iu.edu/policies/aca-38-faculty-librarian-promotion/index.html" TargetMode="External"/><Relationship Id="rId2" Type="http://schemas.openxmlformats.org/officeDocument/2006/relationships/customXml" Target="../customXml/item2.xml"/><Relationship Id="rId16" Type="http://schemas.openxmlformats.org/officeDocument/2006/relationships/hyperlink" Target="https://policies.iu.edu/policies/aca-38-faculty-librarian-promotion/index.html"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policies.iu.edu/policies/aca-37-faculty-librarian-tenure/index.html"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cademicaffairs.iupui.edu/Faculty-Affairs/promotiontenure/guidelines-and-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DAFAC841470849A3513B40B1C0A18B" ma:contentTypeVersion="4" ma:contentTypeDescription="Create a new document." ma:contentTypeScope="" ma:versionID="81cd0a2e1b3f9fdec20f7aa1706cf860">
  <xsd:schema xmlns:xsd="http://www.w3.org/2001/XMLSchema" xmlns:xs="http://www.w3.org/2001/XMLSchema" xmlns:p="http://schemas.microsoft.com/office/2006/metadata/properties" xmlns:ns2="3e042bd7-b652-4300-8dff-724a8448ef2f" targetNamespace="http://schemas.microsoft.com/office/2006/metadata/properties" ma:root="true" ma:fieldsID="214163ad9dd96ae20f2f2f6a917d5a88" ns2:_="">
    <xsd:import namespace="3e042bd7-b652-4300-8dff-724a8448ef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42bd7-b652-4300-8dff-724a8448e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C7906C-51BB-4B8B-85D3-71231D0042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E0975A-FD90-4997-BB9E-CDF3D2C12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42bd7-b652-4300-8dff-724a8448e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7913F5-748C-405B-A0C8-96D3DDB915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4438</Words>
  <Characters>25300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29679</CharactersWithSpaces>
  <SharedDoc>false</SharedDoc>
  <HLinks>
    <vt:vector size="234" baseType="variant">
      <vt:variant>
        <vt:i4>8192045</vt:i4>
      </vt:variant>
      <vt:variant>
        <vt:i4>126</vt:i4>
      </vt:variant>
      <vt:variant>
        <vt:i4>0</vt:i4>
      </vt:variant>
      <vt:variant>
        <vt:i4>5</vt:i4>
      </vt:variant>
      <vt:variant>
        <vt:lpwstr>https://policies.iu.edu/policies/aca-38-faculty-librarian-promotion/index.html</vt:lpwstr>
      </vt:variant>
      <vt:variant>
        <vt:lpwstr/>
      </vt:variant>
      <vt:variant>
        <vt:i4>8192045</vt:i4>
      </vt:variant>
      <vt:variant>
        <vt:i4>123</vt:i4>
      </vt:variant>
      <vt:variant>
        <vt:i4>0</vt:i4>
      </vt:variant>
      <vt:variant>
        <vt:i4>5</vt:i4>
      </vt:variant>
      <vt:variant>
        <vt:lpwstr>https://policies.iu.edu/policies/aca-38-faculty-librarian-promotion/index.html</vt:lpwstr>
      </vt:variant>
      <vt:variant>
        <vt:lpwstr/>
      </vt:variant>
      <vt:variant>
        <vt:i4>7209011</vt:i4>
      </vt:variant>
      <vt:variant>
        <vt:i4>120</vt:i4>
      </vt:variant>
      <vt:variant>
        <vt:i4>0</vt:i4>
      </vt:variant>
      <vt:variant>
        <vt:i4>5</vt:i4>
      </vt:variant>
      <vt:variant>
        <vt:lpwstr>https://policies.iu.edu/policies/aca-37-faculty-librarian-tenure/index.html</vt:lpwstr>
      </vt:variant>
      <vt:variant>
        <vt:lpwstr/>
      </vt:variant>
      <vt:variant>
        <vt:i4>6291496</vt:i4>
      </vt:variant>
      <vt:variant>
        <vt:i4>117</vt:i4>
      </vt:variant>
      <vt:variant>
        <vt:i4>0</vt:i4>
      </vt:variant>
      <vt:variant>
        <vt:i4>5</vt:i4>
      </vt:variant>
      <vt:variant>
        <vt:lpwstr>https://academicaffairs.iupui.edu/Faculty-Affairs/promotiontenure/guidelines-and-standards/</vt:lpwstr>
      </vt:variant>
      <vt:variant>
        <vt:lpwstr/>
      </vt:variant>
      <vt:variant>
        <vt:i4>6291496</vt:i4>
      </vt:variant>
      <vt:variant>
        <vt:i4>114</vt:i4>
      </vt:variant>
      <vt:variant>
        <vt:i4>0</vt:i4>
      </vt:variant>
      <vt:variant>
        <vt:i4>5</vt:i4>
      </vt:variant>
      <vt:variant>
        <vt:lpwstr>https://academicaffairs.iupui.edu/Faculty-Affairs/promotiontenure/guidelines-and-standards/</vt:lpwstr>
      </vt:variant>
      <vt:variant>
        <vt:lpwstr/>
      </vt:variant>
      <vt:variant>
        <vt:i4>2424958</vt:i4>
      </vt:variant>
      <vt:variant>
        <vt:i4>111</vt:i4>
      </vt:variant>
      <vt:variant>
        <vt:i4>0</vt:i4>
      </vt:variant>
      <vt:variant>
        <vt:i4>5</vt:i4>
      </vt:variant>
      <vt:variant>
        <vt:lpwstr>http://www.ala.org/tools/ethics</vt:lpwstr>
      </vt:variant>
      <vt:variant>
        <vt:lpwstr/>
      </vt:variant>
      <vt:variant>
        <vt:i4>2162769</vt:i4>
      </vt:variant>
      <vt:variant>
        <vt:i4>108</vt:i4>
      </vt:variant>
      <vt:variant>
        <vt:i4>0</vt:i4>
      </vt:variant>
      <vt:variant>
        <vt:i4>5</vt:i4>
      </vt:variant>
      <vt:variant>
        <vt:lpwstr/>
      </vt:variant>
      <vt:variant>
        <vt:lpwstr>_bookmark34</vt:lpwstr>
      </vt:variant>
      <vt:variant>
        <vt:i4>2162769</vt:i4>
      </vt:variant>
      <vt:variant>
        <vt:i4>105</vt:i4>
      </vt:variant>
      <vt:variant>
        <vt:i4>0</vt:i4>
      </vt:variant>
      <vt:variant>
        <vt:i4>5</vt:i4>
      </vt:variant>
      <vt:variant>
        <vt:lpwstr/>
      </vt:variant>
      <vt:variant>
        <vt:lpwstr>_bookmark32</vt:lpwstr>
      </vt:variant>
      <vt:variant>
        <vt:i4>2162769</vt:i4>
      </vt:variant>
      <vt:variant>
        <vt:i4>102</vt:i4>
      </vt:variant>
      <vt:variant>
        <vt:i4>0</vt:i4>
      </vt:variant>
      <vt:variant>
        <vt:i4>5</vt:i4>
      </vt:variant>
      <vt:variant>
        <vt:lpwstr/>
      </vt:variant>
      <vt:variant>
        <vt:lpwstr>_bookmark31</vt:lpwstr>
      </vt:variant>
      <vt:variant>
        <vt:i4>2162769</vt:i4>
      </vt:variant>
      <vt:variant>
        <vt:i4>99</vt:i4>
      </vt:variant>
      <vt:variant>
        <vt:i4>0</vt:i4>
      </vt:variant>
      <vt:variant>
        <vt:i4>5</vt:i4>
      </vt:variant>
      <vt:variant>
        <vt:lpwstr/>
      </vt:variant>
      <vt:variant>
        <vt:lpwstr>_bookmark30</vt:lpwstr>
      </vt:variant>
      <vt:variant>
        <vt:i4>2097233</vt:i4>
      </vt:variant>
      <vt:variant>
        <vt:i4>96</vt:i4>
      </vt:variant>
      <vt:variant>
        <vt:i4>0</vt:i4>
      </vt:variant>
      <vt:variant>
        <vt:i4>5</vt:i4>
      </vt:variant>
      <vt:variant>
        <vt:lpwstr/>
      </vt:variant>
      <vt:variant>
        <vt:lpwstr>_bookmark29</vt:lpwstr>
      </vt:variant>
      <vt:variant>
        <vt:i4>2097233</vt:i4>
      </vt:variant>
      <vt:variant>
        <vt:i4>93</vt:i4>
      </vt:variant>
      <vt:variant>
        <vt:i4>0</vt:i4>
      </vt:variant>
      <vt:variant>
        <vt:i4>5</vt:i4>
      </vt:variant>
      <vt:variant>
        <vt:lpwstr/>
      </vt:variant>
      <vt:variant>
        <vt:lpwstr>_bookmark29</vt:lpwstr>
      </vt:variant>
      <vt:variant>
        <vt:i4>2097233</vt:i4>
      </vt:variant>
      <vt:variant>
        <vt:i4>90</vt:i4>
      </vt:variant>
      <vt:variant>
        <vt:i4>0</vt:i4>
      </vt:variant>
      <vt:variant>
        <vt:i4>5</vt:i4>
      </vt:variant>
      <vt:variant>
        <vt:lpwstr/>
      </vt:variant>
      <vt:variant>
        <vt:lpwstr>_bookmark28</vt:lpwstr>
      </vt:variant>
      <vt:variant>
        <vt:i4>2097233</vt:i4>
      </vt:variant>
      <vt:variant>
        <vt:i4>87</vt:i4>
      </vt:variant>
      <vt:variant>
        <vt:i4>0</vt:i4>
      </vt:variant>
      <vt:variant>
        <vt:i4>5</vt:i4>
      </vt:variant>
      <vt:variant>
        <vt:lpwstr/>
      </vt:variant>
      <vt:variant>
        <vt:lpwstr>_bookmark25</vt:lpwstr>
      </vt:variant>
      <vt:variant>
        <vt:i4>2097233</vt:i4>
      </vt:variant>
      <vt:variant>
        <vt:i4>84</vt:i4>
      </vt:variant>
      <vt:variant>
        <vt:i4>0</vt:i4>
      </vt:variant>
      <vt:variant>
        <vt:i4>5</vt:i4>
      </vt:variant>
      <vt:variant>
        <vt:lpwstr/>
      </vt:variant>
      <vt:variant>
        <vt:lpwstr>_bookmark26</vt:lpwstr>
      </vt:variant>
      <vt:variant>
        <vt:i4>2097233</vt:i4>
      </vt:variant>
      <vt:variant>
        <vt:i4>69</vt:i4>
      </vt:variant>
      <vt:variant>
        <vt:i4>0</vt:i4>
      </vt:variant>
      <vt:variant>
        <vt:i4>5</vt:i4>
      </vt:variant>
      <vt:variant>
        <vt:lpwstr/>
      </vt:variant>
      <vt:variant>
        <vt:lpwstr>_bookmark21</vt:lpwstr>
      </vt:variant>
      <vt:variant>
        <vt:i4>2097233</vt:i4>
      </vt:variant>
      <vt:variant>
        <vt:i4>66</vt:i4>
      </vt:variant>
      <vt:variant>
        <vt:i4>0</vt:i4>
      </vt:variant>
      <vt:variant>
        <vt:i4>5</vt:i4>
      </vt:variant>
      <vt:variant>
        <vt:lpwstr/>
      </vt:variant>
      <vt:variant>
        <vt:lpwstr>_bookmark20</vt:lpwstr>
      </vt:variant>
      <vt:variant>
        <vt:i4>2293841</vt:i4>
      </vt:variant>
      <vt:variant>
        <vt:i4>63</vt:i4>
      </vt:variant>
      <vt:variant>
        <vt:i4>0</vt:i4>
      </vt:variant>
      <vt:variant>
        <vt:i4>5</vt:i4>
      </vt:variant>
      <vt:variant>
        <vt:lpwstr/>
      </vt:variant>
      <vt:variant>
        <vt:lpwstr>_bookmark19</vt:lpwstr>
      </vt:variant>
      <vt:variant>
        <vt:i4>2293841</vt:i4>
      </vt:variant>
      <vt:variant>
        <vt:i4>60</vt:i4>
      </vt:variant>
      <vt:variant>
        <vt:i4>0</vt:i4>
      </vt:variant>
      <vt:variant>
        <vt:i4>5</vt:i4>
      </vt:variant>
      <vt:variant>
        <vt:lpwstr/>
      </vt:variant>
      <vt:variant>
        <vt:lpwstr>_bookmark19</vt:lpwstr>
      </vt:variant>
      <vt:variant>
        <vt:i4>2293841</vt:i4>
      </vt:variant>
      <vt:variant>
        <vt:i4>57</vt:i4>
      </vt:variant>
      <vt:variant>
        <vt:i4>0</vt:i4>
      </vt:variant>
      <vt:variant>
        <vt:i4>5</vt:i4>
      </vt:variant>
      <vt:variant>
        <vt:lpwstr/>
      </vt:variant>
      <vt:variant>
        <vt:lpwstr>_bookmark18</vt:lpwstr>
      </vt:variant>
      <vt:variant>
        <vt:i4>2293841</vt:i4>
      </vt:variant>
      <vt:variant>
        <vt:i4>54</vt:i4>
      </vt:variant>
      <vt:variant>
        <vt:i4>0</vt:i4>
      </vt:variant>
      <vt:variant>
        <vt:i4>5</vt:i4>
      </vt:variant>
      <vt:variant>
        <vt:lpwstr/>
      </vt:variant>
      <vt:variant>
        <vt:lpwstr>_bookmark17</vt:lpwstr>
      </vt:variant>
      <vt:variant>
        <vt:i4>2293841</vt:i4>
      </vt:variant>
      <vt:variant>
        <vt:i4>51</vt:i4>
      </vt:variant>
      <vt:variant>
        <vt:i4>0</vt:i4>
      </vt:variant>
      <vt:variant>
        <vt:i4>5</vt:i4>
      </vt:variant>
      <vt:variant>
        <vt:lpwstr/>
      </vt:variant>
      <vt:variant>
        <vt:lpwstr>_bookmark17</vt:lpwstr>
      </vt:variant>
      <vt:variant>
        <vt:i4>2293841</vt:i4>
      </vt:variant>
      <vt:variant>
        <vt:i4>48</vt:i4>
      </vt:variant>
      <vt:variant>
        <vt:i4>0</vt:i4>
      </vt:variant>
      <vt:variant>
        <vt:i4>5</vt:i4>
      </vt:variant>
      <vt:variant>
        <vt:lpwstr/>
      </vt:variant>
      <vt:variant>
        <vt:lpwstr>_bookmark16</vt:lpwstr>
      </vt:variant>
      <vt:variant>
        <vt:i4>2293841</vt:i4>
      </vt:variant>
      <vt:variant>
        <vt:i4>45</vt:i4>
      </vt:variant>
      <vt:variant>
        <vt:i4>0</vt:i4>
      </vt:variant>
      <vt:variant>
        <vt:i4>5</vt:i4>
      </vt:variant>
      <vt:variant>
        <vt:lpwstr/>
      </vt:variant>
      <vt:variant>
        <vt:lpwstr>_bookmark15</vt:lpwstr>
      </vt:variant>
      <vt:variant>
        <vt:i4>2293841</vt:i4>
      </vt:variant>
      <vt:variant>
        <vt:i4>42</vt:i4>
      </vt:variant>
      <vt:variant>
        <vt:i4>0</vt:i4>
      </vt:variant>
      <vt:variant>
        <vt:i4>5</vt:i4>
      </vt:variant>
      <vt:variant>
        <vt:lpwstr/>
      </vt:variant>
      <vt:variant>
        <vt:lpwstr>_bookmark14</vt:lpwstr>
      </vt:variant>
      <vt:variant>
        <vt:i4>2293841</vt:i4>
      </vt:variant>
      <vt:variant>
        <vt:i4>39</vt:i4>
      </vt:variant>
      <vt:variant>
        <vt:i4>0</vt:i4>
      </vt:variant>
      <vt:variant>
        <vt:i4>5</vt:i4>
      </vt:variant>
      <vt:variant>
        <vt:lpwstr/>
      </vt:variant>
      <vt:variant>
        <vt:lpwstr>_bookmark12</vt:lpwstr>
      </vt:variant>
      <vt:variant>
        <vt:i4>2293841</vt:i4>
      </vt:variant>
      <vt:variant>
        <vt:i4>36</vt:i4>
      </vt:variant>
      <vt:variant>
        <vt:i4>0</vt:i4>
      </vt:variant>
      <vt:variant>
        <vt:i4>5</vt:i4>
      </vt:variant>
      <vt:variant>
        <vt:lpwstr/>
      </vt:variant>
      <vt:variant>
        <vt:lpwstr>_bookmark11</vt:lpwstr>
      </vt:variant>
      <vt:variant>
        <vt:i4>2293841</vt:i4>
      </vt:variant>
      <vt:variant>
        <vt:i4>33</vt:i4>
      </vt:variant>
      <vt:variant>
        <vt:i4>0</vt:i4>
      </vt:variant>
      <vt:variant>
        <vt:i4>5</vt:i4>
      </vt:variant>
      <vt:variant>
        <vt:lpwstr/>
      </vt:variant>
      <vt:variant>
        <vt:lpwstr>_bookmark10</vt:lpwstr>
      </vt:variant>
      <vt:variant>
        <vt:i4>2818129</vt:i4>
      </vt:variant>
      <vt:variant>
        <vt:i4>30</vt:i4>
      </vt:variant>
      <vt:variant>
        <vt:i4>0</vt:i4>
      </vt:variant>
      <vt:variant>
        <vt:i4>5</vt:i4>
      </vt:variant>
      <vt:variant>
        <vt:lpwstr/>
      </vt:variant>
      <vt:variant>
        <vt:lpwstr>_bookmark9</vt:lpwstr>
      </vt:variant>
      <vt:variant>
        <vt:i4>2818129</vt:i4>
      </vt:variant>
      <vt:variant>
        <vt:i4>27</vt:i4>
      </vt:variant>
      <vt:variant>
        <vt:i4>0</vt:i4>
      </vt:variant>
      <vt:variant>
        <vt:i4>5</vt:i4>
      </vt:variant>
      <vt:variant>
        <vt:lpwstr/>
      </vt:variant>
      <vt:variant>
        <vt:lpwstr>_bookmark9</vt:lpwstr>
      </vt:variant>
      <vt:variant>
        <vt:i4>2752593</vt:i4>
      </vt:variant>
      <vt:variant>
        <vt:i4>24</vt:i4>
      </vt:variant>
      <vt:variant>
        <vt:i4>0</vt:i4>
      </vt:variant>
      <vt:variant>
        <vt:i4>5</vt:i4>
      </vt:variant>
      <vt:variant>
        <vt:lpwstr/>
      </vt:variant>
      <vt:variant>
        <vt:lpwstr>_bookmark8</vt:lpwstr>
      </vt:variant>
      <vt:variant>
        <vt:i4>2424913</vt:i4>
      </vt:variant>
      <vt:variant>
        <vt:i4>21</vt:i4>
      </vt:variant>
      <vt:variant>
        <vt:i4>0</vt:i4>
      </vt:variant>
      <vt:variant>
        <vt:i4>5</vt:i4>
      </vt:variant>
      <vt:variant>
        <vt:lpwstr/>
      </vt:variant>
      <vt:variant>
        <vt:lpwstr>_bookmark7</vt:lpwstr>
      </vt:variant>
      <vt:variant>
        <vt:i4>2424913</vt:i4>
      </vt:variant>
      <vt:variant>
        <vt:i4>18</vt:i4>
      </vt:variant>
      <vt:variant>
        <vt:i4>0</vt:i4>
      </vt:variant>
      <vt:variant>
        <vt:i4>5</vt:i4>
      </vt:variant>
      <vt:variant>
        <vt:lpwstr/>
      </vt:variant>
      <vt:variant>
        <vt:lpwstr>_bookmark7</vt:lpwstr>
      </vt:variant>
      <vt:variant>
        <vt:i4>2359377</vt:i4>
      </vt:variant>
      <vt:variant>
        <vt:i4>15</vt:i4>
      </vt:variant>
      <vt:variant>
        <vt:i4>0</vt:i4>
      </vt:variant>
      <vt:variant>
        <vt:i4>5</vt:i4>
      </vt:variant>
      <vt:variant>
        <vt:lpwstr/>
      </vt:variant>
      <vt:variant>
        <vt:lpwstr>_bookmark6</vt:lpwstr>
      </vt:variant>
      <vt:variant>
        <vt:i4>2555985</vt:i4>
      </vt:variant>
      <vt:variant>
        <vt:i4>12</vt:i4>
      </vt:variant>
      <vt:variant>
        <vt:i4>0</vt:i4>
      </vt:variant>
      <vt:variant>
        <vt:i4>5</vt:i4>
      </vt:variant>
      <vt:variant>
        <vt:lpwstr/>
      </vt:variant>
      <vt:variant>
        <vt:lpwstr>_bookmark5</vt:lpwstr>
      </vt:variant>
      <vt:variant>
        <vt:i4>2490449</vt:i4>
      </vt:variant>
      <vt:variant>
        <vt:i4>9</vt:i4>
      </vt:variant>
      <vt:variant>
        <vt:i4>0</vt:i4>
      </vt:variant>
      <vt:variant>
        <vt:i4>5</vt:i4>
      </vt:variant>
      <vt:variant>
        <vt:lpwstr/>
      </vt:variant>
      <vt:variant>
        <vt:lpwstr>_bookmark4</vt:lpwstr>
      </vt:variant>
      <vt:variant>
        <vt:i4>2097233</vt:i4>
      </vt:variant>
      <vt:variant>
        <vt:i4>6</vt:i4>
      </vt:variant>
      <vt:variant>
        <vt:i4>0</vt:i4>
      </vt:variant>
      <vt:variant>
        <vt:i4>5</vt:i4>
      </vt:variant>
      <vt:variant>
        <vt:lpwstr/>
      </vt:variant>
      <vt:variant>
        <vt:lpwstr>_bookmark2</vt:lpwstr>
      </vt:variant>
      <vt:variant>
        <vt:i4>2228305</vt:i4>
      </vt:variant>
      <vt:variant>
        <vt:i4>3</vt:i4>
      </vt:variant>
      <vt:variant>
        <vt:i4>0</vt:i4>
      </vt:variant>
      <vt:variant>
        <vt:i4>5</vt:i4>
      </vt:variant>
      <vt:variant>
        <vt:lpwstr/>
      </vt:variant>
      <vt:variant>
        <vt:lpwstr>_bookmark0</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Willie M</dc:creator>
  <cp:keywords/>
  <cp:lastModifiedBy>Dill, Emily Anne</cp:lastModifiedBy>
  <cp:revision>3</cp:revision>
  <dcterms:created xsi:type="dcterms:W3CDTF">2025-07-14T14:46:00Z</dcterms:created>
  <dcterms:modified xsi:type="dcterms:W3CDTF">2025-08-25T20:58:00Z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2023-11-14T00:00:00Z</vt:filetime>
  </property>
  <property fmtid="{D5CDD505-2E9C-101B-9397-08002B2CF9AE}" pid="3" name="Creator">
    <vt:lpwstr>Microsoft Word</vt:lpwstr>
  </property>
  <property fmtid="{D5CDD505-2E9C-101B-9397-08002B2CF9AE}" pid="4" name="LastSaved">
    <vt:filetime>2023-12-11T00:00:00Z</vt:filetime>
  </property>
  <property fmtid="{D5CDD505-2E9C-101B-9397-08002B2CF9AE}" pid="5" name="Producer">
    <vt:lpwstr>Acrobat PDFMaker 15 for Word</vt:lpwstr>
  </property>
  <property fmtid="{D5CDD505-2E9C-101B-9397-08002B2CF9AE}" pid="6" name="ContentTypeId">
    <vt:lpwstr>0x010100F8DAFAC841470849A3513B40B1C0A18B</vt:lpwstr>
  </property>
</Properties>
</file>