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940F" w14:textId="62CA320C" w:rsidR="00985818" w:rsidRDefault="00B46312" w:rsidP="00FB252A">
      <w:pPr>
        <w:ind w:left="720"/>
        <w:jc w:val="center"/>
        <w:rPr>
          <w:rFonts w:ascii="Georgia" w:hAnsi="Georgia"/>
          <w:b/>
          <w:bCs/>
          <w:sz w:val="32"/>
          <w:szCs w:val="32"/>
        </w:rPr>
      </w:pPr>
      <w:r>
        <w:rPr>
          <w:rFonts w:ascii="Georgia" w:hAnsi="Georgia"/>
          <w:noProof/>
          <w:sz w:val="32"/>
          <w:szCs w:val="32"/>
        </w:rPr>
        <mc:AlternateContent>
          <mc:Choice Requires="wps">
            <w:drawing>
              <wp:anchor distT="0" distB="0" distL="114300" distR="114300" simplePos="0" relativeHeight="251661824" behindDoc="1" locked="0" layoutInCell="1" allowOverlap="1" wp14:anchorId="4E017D85" wp14:editId="2A01E0A3">
                <wp:simplePos x="0" y="0"/>
                <wp:positionH relativeFrom="margin">
                  <wp:align>center</wp:align>
                </wp:positionH>
                <wp:positionV relativeFrom="paragraph">
                  <wp:posOffset>1591945</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BBB6415" w14:textId="77777777" w:rsidR="00957D7B" w:rsidRPr="006622A6" w:rsidRDefault="00957D7B"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17D85" id="Rectangle 15" o:spid="_x0000_s1026" style="position:absolute;left:0;text-align:left;margin-left:0;margin-top:125.35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" fillcolor="maroon" stroked="f" strokecolor="#a5a5a5" strokeweight=".25pt">
                <v:shadow color="#622423" opacity=".5" offset="1pt"/>
                <v:textbox>
                  <w:txbxContent>
                    <w:p w14:paraId="4BBB6415" w14:textId="77777777" w:rsidR="00957D7B" w:rsidRPr="006622A6" w:rsidRDefault="00957D7B" w:rsidP="00F569C5"/>
                  </w:txbxContent>
                </v:textbox>
                <w10:wrap type="tight" anchorx="margin"/>
              </v:rect>
            </w:pict>
          </mc:Fallback>
        </mc:AlternateContent>
      </w:r>
      <w:r>
        <w:rPr>
          <w:noProof/>
        </w:rPr>
        <w:drawing>
          <wp:inline distT="0" distB="0" distL="0" distR="0" wp14:anchorId="4F11DEC4" wp14:editId="447242FE">
            <wp:extent cx="2082800" cy="746336"/>
            <wp:effectExtent l="0" t="0" r="0" b="0"/>
            <wp:docPr id="18291835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612" cy="753077"/>
                    </a:xfrm>
                    <a:prstGeom prst="rect">
                      <a:avLst/>
                    </a:prstGeom>
                  </pic:spPr>
                </pic:pic>
              </a:graphicData>
            </a:graphic>
          </wp:inline>
        </w:drawing>
      </w:r>
    </w:p>
    <w:p w14:paraId="7EECA2F8" w14:textId="546DEB31" w:rsidR="00F569C5" w:rsidRDefault="00F569C5" w:rsidP="00F42543">
      <w:pPr>
        <w:rPr>
          <w:rFonts w:ascii="Georgia" w:hAnsi="Georgia"/>
          <w:b/>
          <w:sz w:val="32"/>
          <w:szCs w:val="32"/>
        </w:rPr>
      </w:pPr>
    </w:p>
    <w:p w14:paraId="7F31D794" w14:textId="37214B2B" w:rsidR="00F569C5" w:rsidRPr="00957D7B" w:rsidRDefault="00844D9F" w:rsidP="00F569C5">
      <w:pPr>
        <w:jc w:val="center"/>
        <w:rPr>
          <w:rFonts w:ascii="Segoe UI" w:hAnsi="Segoe UI" w:cs="Segoe UI"/>
          <w:noProof/>
          <w:color w:val="800000"/>
          <w:sz w:val="36"/>
          <w:szCs w:val="36"/>
        </w:rPr>
      </w:pPr>
      <w:r w:rsidRPr="00957D7B">
        <w:rPr>
          <w:rFonts w:ascii="Segoe UI" w:hAnsi="Segoe UI" w:cs="Segoe UI"/>
          <w:noProof/>
          <w:color w:val="800000"/>
          <w:sz w:val="36"/>
          <w:szCs w:val="36"/>
        </w:rPr>
        <w:t>M</w:t>
      </w:r>
      <w:r w:rsidR="00957D7B" w:rsidRPr="00957D7B">
        <w:rPr>
          <w:rFonts w:ascii="Segoe UI" w:hAnsi="Segoe UI" w:cs="Segoe UI"/>
          <w:noProof/>
          <w:color w:val="800000"/>
          <w:sz w:val="36"/>
          <w:szCs w:val="36"/>
        </w:rPr>
        <w:t xml:space="preserve">aster of </w:t>
      </w:r>
      <w:r w:rsidR="00B17150" w:rsidRPr="00957D7B">
        <w:rPr>
          <w:rFonts w:ascii="Segoe UI" w:hAnsi="Segoe UI" w:cs="Segoe UI"/>
          <w:noProof/>
          <w:color w:val="800000"/>
          <w:sz w:val="36"/>
          <w:szCs w:val="36"/>
        </w:rPr>
        <w:t>S</w:t>
      </w:r>
      <w:r w:rsidR="00957D7B" w:rsidRPr="00957D7B">
        <w:rPr>
          <w:rFonts w:ascii="Segoe UI" w:hAnsi="Segoe UI" w:cs="Segoe UI"/>
          <w:noProof/>
          <w:color w:val="800000"/>
          <w:sz w:val="36"/>
          <w:szCs w:val="36"/>
        </w:rPr>
        <w:t xml:space="preserve">cience in </w:t>
      </w:r>
      <w:r w:rsidR="00B17150" w:rsidRPr="00957D7B">
        <w:rPr>
          <w:rFonts w:ascii="Segoe UI" w:hAnsi="Segoe UI" w:cs="Segoe UI"/>
          <w:noProof/>
          <w:color w:val="800000"/>
          <w:sz w:val="36"/>
          <w:szCs w:val="36"/>
        </w:rPr>
        <w:t>N</w:t>
      </w:r>
      <w:r w:rsidR="00957D7B" w:rsidRPr="00957D7B">
        <w:rPr>
          <w:rFonts w:ascii="Segoe UI" w:hAnsi="Segoe UI" w:cs="Segoe UI"/>
          <w:noProof/>
          <w:color w:val="800000"/>
          <w:sz w:val="36"/>
          <w:szCs w:val="36"/>
        </w:rPr>
        <w:t>using (MSN)</w:t>
      </w:r>
      <w:r w:rsidR="00B17150" w:rsidRPr="00957D7B">
        <w:rPr>
          <w:rFonts w:ascii="Segoe UI" w:hAnsi="Segoe UI" w:cs="Segoe UI"/>
          <w:noProof/>
          <w:color w:val="800000"/>
          <w:sz w:val="36"/>
          <w:szCs w:val="36"/>
        </w:rPr>
        <w:t xml:space="preserve"> Academic Standing</w:t>
      </w:r>
      <w:r w:rsidR="004617E7" w:rsidRPr="00957D7B">
        <w:rPr>
          <w:rFonts w:ascii="Segoe UI" w:hAnsi="Segoe UI" w:cs="Segoe UI"/>
          <w:noProof/>
          <w:color w:val="800000"/>
          <w:sz w:val="36"/>
          <w:szCs w:val="36"/>
        </w:rPr>
        <w:t xml:space="preserve"> </w:t>
      </w:r>
    </w:p>
    <w:p w14:paraId="7F0AEC1E" w14:textId="6F1FB078" w:rsidR="007E4685" w:rsidRPr="00FB252A" w:rsidRDefault="174419D3" w:rsidP="174419D3">
      <w:pPr>
        <w:jc w:val="center"/>
        <w:rPr>
          <w:rFonts w:ascii="Segoe UI" w:hAnsi="Segoe UI" w:cs="Segoe UI"/>
        </w:rPr>
      </w:pPr>
      <w:r w:rsidRPr="00FB252A">
        <w:rPr>
          <w:rFonts w:ascii="Segoe UI" w:hAnsi="Segoe UI" w:cs="Segoe UI"/>
        </w:rPr>
        <w:t xml:space="preserve">Policy Number: S - </w:t>
      </w:r>
      <w:r w:rsidR="008F44A9">
        <w:rPr>
          <w:rFonts w:ascii="Segoe UI" w:hAnsi="Segoe UI" w:cs="Segoe UI"/>
        </w:rPr>
        <w:t>3</w:t>
      </w:r>
    </w:p>
    <w:p w14:paraId="5098A36F" w14:textId="77777777" w:rsidR="00263F08" w:rsidRPr="00FB252A" w:rsidRDefault="00263F08" w:rsidP="00263F08">
      <w:pPr>
        <w:jc w:val="center"/>
        <w:rPr>
          <w:rFonts w:ascii="Segoe UI" w:hAnsi="Segoe UI" w:cs="Segoe UI"/>
          <w:sz w:val="18"/>
          <w:szCs w:val="18"/>
        </w:rPr>
      </w:pPr>
    </w:p>
    <w:p w14:paraId="558B7FA6" w14:textId="77777777" w:rsidR="007E4685" w:rsidRPr="00FB252A" w:rsidRDefault="007E4685">
      <w:pPr>
        <w:rPr>
          <w:rFonts w:ascii="Segoe UI" w:hAnsi="Segoe UI" w:cs="Segoe UI"/>
        </w:rPr>
      </w:pPr>
    </w:p>
    <w:p w14:paraId="6DD1A308" w14:textId="77777777" w:rsidR="00874E15" w:rsidRPr="00FB252A" w:rsidRDefault="00263F08">
      <w:pPr>
        <w:rPr>
          <w:rFonts w:ascii="Segoe UI" w:hAnsi="Segoe UI" w:cs="Segoe UI"/>
        </w:rPr>
      </w:pPr>
      <w:r w:rsidRPr="00FB252A">
        <w:rPr>
          <w:rFonts w:ascii="Segoe UI" w:hAnsi="Segoe UI" w:cs="Segoe UI"/>
          <w:noProof/>
        </w:rPr>
        <mc:AlternateContent>
          <mc:Choice Requires="wps">
            <w:drawing>
              <wp:anchor distT="0" distB="0" distL="114300" distR="114300" simplePos="0" relativeHeight="251660800" behindDoc="0" locked="0" layoutInCell="1" allowOverlap="1" wp14:anchorId="13FCF1BB" wp14:editId="07777777">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0708309E" w14:textId="77777777" w:rsidR="00957D7B" w:rsidRPr="00FD0D4A" w:rsidRDefault="00957D7B">
                            <w:pPr>
                              <w:rPr>
                                <w:rFonts w:ascii="Georgia" w:hAnsi="Georgia"/>
                                <w:b/>
                                <w:sz w:val="16"/>
                                <w:szCs w:val="16"/>
                              </w:rPr>
                            </w:pPr>
                            <w:r w:rsidRPr="00FD0D4A">
                              <w:rPr>
                                <w:rFonts w:ascii="Georgia" w:hAnsi="Georgia"/>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FCF1BB"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" fillcolor="maroon" strokecolor="#a5a5a5 [2092]">
                <v:shadow offset="3pt,1pt"/>
                <v:textbox>
                  <w:txbxContent>
                    <w:p w14:paraId="0708309E" w14:textId="77777777" w:rsidR="00957D7B" w:rsidRPr="00FD0D4A" w:rsidRDefault="00957D7B">
                      <w:pPr>
                        <w:rPr>
                          <w:rFonts w:ascii="Georgia" w:hAnsi="Georgia"/>
                          <w:b/>
                          <w:sz w:val="16"/>
                          <w:szCs w:val="16"/>
                        </w:rPr>
                      </w:pPr>
                      <w:r w:rsidRPr="00FD0D4A">
                        <w:rPr>
                          <w:rFonts w:ascii="Georgia" w:hAnsi="Georgia"/>
                          <w:b/>
                          <w:sz w:val="16"/>
                          <w:szCs w:val="16"/>
                        </w:rPr>
                        <w:t>FULL POLICY CONTENTS</w:t>
                      </w:r>
                    </w:p>
                  </w:txbxContent>
                </v:textbox>
              </v:shape>
            </w:pict>
          </mc:Fallback>
        </mc:AlternateContent>
      </w:r>
    </w:p>
    <w:p w14:paraId="2CBD1549" w14:textId="77777777" w:rsidR="00874E15" w:rsidRPr="00FB252A"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FB252A" w14:paraId="460B3C5C" w14:textId="77777777" w:rsidTr="182A8992">
        <w:trPr>
          <w:cantSplit/>
          <w:trHeight w:val="315"/>
        </w:trPr>
        <w:tc>
          <w:tcPr>
            <w:tcW w:w="4428" w:type="dxa"/>
            <w:shd w:val="clear" w:color="auto" w:fill="D9D9D9" w:themeFill="background1" w:themeFillShade="D9"/>
          </w:tcPr>
          <w:p w14:paraId="593D5D01" w14:textId="29792377" w:rsidR="007426A6" w:rsidRPr="00FB252A" w:rsidRDefault="174419D3" w:rsidP="174419D3">
            <w:pPr>
              <w:ind w:left="90"/>
              <w:rPr>
                <w:rFonts w:ascii="Segoe UI" w:hAnsi="Segoe UI" w:cs="Segoe UI"/>
                <w:sz w:val="16"/>
                <w:szCs w:val="16"/>
              </w:rPr>
            </w:pPr>
            <w:r w:rsidRPr="00FB252A">
              <w:rPr>
                <w:rFonts w:ascii="Segoe UI" w:hAnsi="Segoe UI" w:cs="Segoe UI"/>
                <w:sz w:val="16"/>
                <w:szCs w:val="16"/>
              </w:rPr>
              <w:t xml:space="preserve">Scope </w:t>
            </w:r>
          </w:p>
          <w:p w14:paraId="68460E26" w14:textId="77777777" w:rsidR="002D256B" w:rsidRPr="00FB252A" w:rsidRDefault="174419D3" w:rsidP="174419D3">
            <w:pPr>
              <w:ind w:left="90"/>
              <w:rPr>
                <w:rFonts w:ascii="Segoe UI" w:hAnsi="Segoe UI" w:cs="Segoe UI"/>
                <w:color w:val="F6F5EE"/>
                <w:sz w:val="16"/>
                <w:szCs w:val="16"/>
              </w:rPr>
            </w:pPr>
            <w:r w:rsidRPr="00FB252A">
              <w:rPr>
                <w:rFonts w:ascii="Segoe UI" w:hAnsi="Segoe UI" w:cs="Segoe UI"/>
                <w:sz w:val="16"/>
                <w:szCs w:val="16"/>
              </w:rPr>
              <w:t>Policy Statement</w:t>
            </w:r>
          </w:p>
          <w:p w14:paraId="37FA1B3E" w14:textId="77777777" w:rsidR="00B0531B" w:rsidRPr="00FB252A" w:rsidRDefault="174419D3" w:rsidP="174419D3">
            <w:pPr>
              <w:ind w:left="90"/>
              <w:rPr>
                <w:rFonts w:ascii="Segoe UI" w:hAnsi="Segoe UI" w:cs="Segoe UI"/>
                <w:sz w:val="16"/>
                <w:szCs w:val="16"/>
              </w:rPr>
            </w:pPr>
            <w:r w:rsidRPr="00FB252A">
              <w:rPr>
                <w:rFonts w:ascii="Segoe UI" w:hAnsi="Segoe UI" w:cs="Segoe UI"/>
                <w:sz w:val="16"/>
                <w:szCs w:val="16"/>
              </w:rPr>
              <w:t>Sanctions</w:t>
            </w:r>
          </w:p>
          <w:p w14:paraId="0524BD7F" w14:textId="77777777" w:rsidR="002D256B" w:rsidRPr="00FB252A" w:rsidRDefault="002D256B" w:rsidP="00F42543">
            <w:pPr>
              <w:ind w:left="90"/>
              <w:rPr>
                <w:rFonts w:ascii="Segoe UI" w:hAnsi="Segoe UI" w:cs="Segoe UI"/>
                <w:color w:val="F6F5EE"/>
                <w:sz w:val="16"/>
              </w:rPr>
            </w:pPr>
          </w:p>
          <w:p w14:paraId="5CE37C38" w14:textId="77777777" w:rsidR="00874E15" w:rsidRPr="00FB252A" w:rsidRDefault="174419D3" w:rsidP="174419D3">
            <w:pPr>
              <w:pStyle w:val="Heading3"/>
              <w:spacing w:before="0" w:beforeAutospacing="0" w:after="0" w:afterAutospacing="0"/>
              <w:ind w:left="90"/>
              <w:rPr>
                <w:rFonts w:ascii="Segoe UI" w:hAnsi="Segoe UI" w:cs="Segoe UI"/>
                <w:b w:val="0"/>
                <w:bCs w:val="0"/>
                <w:sz w:val="16"/>
                <w:szCs w:val="16"/>
              </w:rPr>
            </w:pPr>
            <w:r w:rsidRPr="00FB252A">
              <w:rPr>
                <w:rFonts w:ascii="Segoe UI" w:hAnsi="Segoe UI" w:cs="Segoe UI"/>
                <w:sz w:val="16"/>
                <w:szCs w:val="16"/>
              </w:rPr>
              <w:t>ADDITIONAL DETAILS</w:t>
            </w:r>
            <w:r w:rsidR="00874E15" w:rsidRPr="00FB252A">
              <w:rPr>
                <w:rFonts w:ascii="Segoe UI" w:hAnsi="Segoe UI" w:cs="Segoe UI"/>
              </w:rPr>
              <w:br/>
            </w:r>
            <w:r w:rsidRPr="00FB252A">
              <w:rPr>
                <w:rFonts w:ascii="Segoe UI" w:hAnsi="Segoe UI" w:cs="Segoe UI"/>
                <w:b w:val="0"/>
                <w:bCs w:val="0"/>
                <w:sz w:val="16"/>
                <w:szCs w:val="16"/>
              </w:rPr>
              <w:t>History</w:t>
            </w:r>
            <w:r w:rsidR="00874E15" w:rsidRPr="00FB252A">
              <w:rPr>
                <w:rFonts w:ascii="Segoe UI" w:hAnsi="Segoe UI" w:cs="Segoe UI"/>
              </w:rPr>
              <w:br/>
            </w:r>
          </w:p>
        </w:tc>
        <w:tc>
          <w:tcPr>
            <w:tcW w:w="4428" w:type="dxa"/>
            <w:shd w:val="clear" w:color="auto" w:fill="D9D9D9" w:themeFill="background1" w:themeFillShade="D9"/>
          </w:tcPr>
          <w:p w14:paraId="35878DE2" w14:textId="555AC41B" w:rsidR="004617E7" w:rsidRPr="00FB252A" w:rsidRDefault="174419D3" w:rsidP="174419D3">
            <w:pPr>
              <w:rPr>
                <w:rFonts w:ascii="Segoe UI" w:hAnsi="Segoe UI" w:cs="Segoe UI"/>
                <w:i/>
                <w:iCs/>
                <w:sz w:val="16"/>
                <w:szCs w:val="16"/>
              </w:rPr>
            </w:pPr>
            <w:r w:rsidRPr="008461F1">
              <w:rPr>
                <w:rStyle w:val="Strong"/>
                <w:rFonts w:ascii="Segoe UI" w:hAnsi="Segoe UI" w:cs="Segoe UI"/>
                <w:sz w:val="16"/>
                <w:szCs w:val="16"/>
              </w:rPr>
              <w:t>Effective:</w:t>
            </w:r>
            <w:r w:rsidRPr="008461F1">
              <w:rPr>
                <w:rFonts w:ascii="Segoe UI" w:hAnsi="Segoe UI" w:cs="Segoe UI"/>
                <w:sz w:val="16"/>
                <w:szCs w:val="16"/>
              </w:rPr>
              <w:t xml:space="preserve"> </w:t>
            </w:r>
            <w:r w:rsidR="008461F1" w:rsidRPr="008461F1">
              <w:rPr>
                <w:rFonts w:ascii="Segoe UI" w:hAnsi="Segoe UI" w:cs="Segoe UI"/>
                <w:i/>
                <w:iCs/>
                <w:sz w:val="16"/>
                <w:szCs w:val="16"/>
              </w:rPr>
              <w:t>11/14/19</w:t>
            </w:r>
          </w:p>
          <w:p w14:paraId="47D42029" w14:textId="422D9AEE" w:rsidR="00874E15" w:rsidRPr="00FB252A" w:rsidRDefault="182A8992" w:rsidP="182A8992">
            <w:pPr>
              <w:rPr>
                <w:rFonts w:ascii="Segoe UI" w:hAnsi="Segoe UI" w:cs="Segoe UI"/>
                <w:i/>
                <w:iCs/>
                <w:sz w:val="16"/>
                <w:szCs w:val="16"/>
              </w:rPr>
            </w:pPr>
            <w:r w:rsidRPr="182A8992">
              <w:rPr>
                <w:rStyle w:val="Strong"/>
                <w:rFonts w:ascii="Segoe UI" w:hAnsi="Segoe UI" w:cs="Segoe UI"/>
                <w:sz w:val="16"/>
                <w:szCs w:val="16"/>
              </w:rPr>
              <w:t>Last Updated:</w:t>
            </w:r>
            <w:r w:rsidRPr="182A8992">
              <w:rPr>
                <w:rFonts w:ascii="Segoe UI" w:hAnsi="Segoe UI" w:cs="Segoe UI"/>
                <w:sz w:val="16"/>
                <w:szCs w:val="16"/>
              </w:rPr>
              <w:t xml:space="preserve"> 9</w:t>
            </w:r>
            <w:r w:rsidRPr="182A8992">
              <w:rPr>
                <w:rFonts w:ascii="Segoe UI" w:hAnsi="Segoe UI" w:cs="Segoe UI"/>
                <w:i/>
                <w:iCs/>
                <w:sz w:val="16"/>
                <w:szCs w:val="16"/>
              </w:rPr>
              <w:t>/25/2019</w:t>
            </w:r>
          </w:p>
          <w:p w14:paraId="508D2880" w14:textId="77777777" w:rsidR="00874E15" w:rsidRPr="00FB252A" w:rsidRDefault="00874E15">
            <w:pPr>
              <w:rPr>
                <w:rFonts w:ascii="Segoe UI" w:eastAsia="Arial Unicode MS" w:hAnsi="Segoe UI" w:cs="Segoe UI"/>
                <w:sz w:val="16"/>
              </w:rPr>
            </w:pPr>
          </w:p>
          <w:p w14:paraId="6023CEA2" w14:textId="05974327" w:rsidR="00874E15" w:rsidRPr="00FB252A" w:rsidRDefault="58159DF5" w:rsidP="58159DF5">
            <w:pPr>
              <w:rPr>
                <w:rFonts w:ascii="Segoe UI" w:hAnsi="Segoe UI" w:cs="Segoe UI"/>
                <w:i/>
                <w:iCs/>
                <w:sz w:val="16"/>
                <w:szCs w:val="16"/>
              </w:rPr>
            </w:pPr>
            <w:r w:rsidRPr="00FB252A">
              <w:rPr>
                <w:rStyle w:val="Strong"/>
                <w:rFonts w:ascii="Segoe UI" w:hAnsi="Segoe UI" w:cs="Segoe UI"/>
                <w:sz w:val="16"/>
                <w:szCs w:val="16"/>
              </w:rPr>
              <w:t>Responsible University Office:</w:t>
            </w:r>
            <w:r w:rsidRPr="00FB252A">
              <w:rPr>
                <w:rFonts w:ascii="Segoe UI" w:hAnsi="Segoe UI" w:cs="Segoe UI"/>
                <w:sz w:val="16"/>
                <w:szCs w:val="16"/>
              </w:rPr>
              <w:t xml:space="preserve"> </w:t>
            </w:r>
            <w:r w:rsidR="174419D3" w:rsidRPr="00FB252A">
              <w:rPr>
                <w:rFonts w:ascii="Segoe UI" w:hAnsi="Segoe UI" w:cs="Segoe UI"/>
              </w:rPr>
              <w:br/>
            </w:r>
            <w:r w:rsidRPr="00FB252A">
              <w:rPr>
                <w:rFonts w:ascii="Segoe UI" w:hAnsi="Segoe UI" w:cs="Segoe UI"/>
                <w:i/>
                <w:iCs/>
                <w:sz w:val="16"/>
                <w:szCs w:val="16"/>
              </w:rPr>
              <w:t xml:space="preserve">Division of Health Sciences at IUPUC </w:t>
            </w:r>
          </w:p>
          <w:p w14:paraId="7C96BA40" w14:textId="77777777" w:rsidR="007E4685" w:rsidRPr="00FB252A" w:rsidRDefault="007E4685">
            <w:pPr>
              <w:rPr>
                <w:rFonts w:ascii="Segoe UI" w:hAnsi="Segoe UI" w:cs="Segoe UI"/>
                <w:sz w:val="16"/>
              </w:rPr>
            </w:pPr>
          </w:p>
          <w:p w14:paraId="29FE207F" w14:textId="77777777" w:rsidR="00874E15" w:rsidRPr="00FB252A" w:rsidRDefault="174419D3" w:rsidP="174419D3">
            <w:pPr>
              <w:rPr>
                <w:rStyle w:val="Strong"/>
                <w:rFonts w:ascii="Segoe UI" w:hAnsi="Segoe UI" w:cs="Segoe UI"/>
                <w:i/>
                <w:iCs/>
              </w:rPr>
            </w:pPr>
            <w:r w:rsidRPr="00FB252A">
              <w:rPr>
                <w:rStyle w:val="Strong"/>
                <w:rFonts w:ascii="Segoe UI" w:hAnsi="Segoe UI" w:cs="Segoe UI"/>
                <w:sz w:val="16"/>
                <w:szCs w:val="16"/>
              </w:rPr>
              <w:t>Responsible University Administrator</w:t>
            </w:r>
            <w:r w:rsidR="007E4685" w:rsidRPr="00FB252A">
              <w:rPr>
                <w:rFonts w:ascii="Segoe UI" w:hAnsi="Segoe UI" w:cs="Segoe UI"/>
              </w:rPr>
              <w:br/>
            </w:r>
            <w:r w:rsidRPr="00FB252A">
              <w:rPr>
                <w:rStyle w:val="Strong"/>
                <w:rFonts w:ascii="Segoe UI" w:hAnsi="Segoe UI" w:cs="Segoe UI"/>
                <w:b w:val="0"/>
                <w:bCs w:val="0"/>
                <w:i/>
                <w:iCs/>
                <w:sz w:val="16"/>
                <w:szCs w:val="16"/>
              </w:rPr>
              <w:t>Division Head</w:t>
            </w:r>
          </w:p>
          <w:p w14:paraId="136059E4" w14:textId="77777777" w:rsidR="0034602D" w:rsidRPr="00FB252A" w:rsidRDefault="0034602D">
            <w:pPr>
              <w:rPr>
                <w:rFonts w:ascii="Segoe UI" w:hAnsi="Segoe UI" w:cs="Segoe UI"/>
                <w:sz w:val="16"/>
              </w:rPr>
            </w:pPr>
          </w:p>
          <w:p w14:paraId="751C1AFD" w14:textId="625BD18E" w:rsidR="002B6CC6" w:rsidRPr="00FB252A" w:rsidRDefault="182A8992" w:rsidP="182A8992">
            <w:pPr>
              <w:rPr>
                <w:rFonts w:ascii="Segoe UI" w:hAnsi="Segoe UI" w:cs="Segoe UI"/>
                <w:i/>
                <w:iCs/>
                <w:sz w:val="16"/>
                <w:szCs w:val="16"/>
              </w:rPr>
            </w:pPr>
            <w:r w:rsidRPr="182A8992">
              <w:rPr>
                <w:rStyle w:val="Strong"/>
                <w:rFonts w:ascii="Segoe UI" w:hAnsi="Segoe UI" w:cs="Segoe UI"/>
                <w:sz w:val="16"/>
                <w:szCs w:val="16"/>
              </w:rPr>
              <w:t>Policy Contact:</w:t>
            </w:r>
            <w:r w:rsidR="174419D3">
              <w:br/>
            </w:r>
            <w:r w:rsidRPr="182A8992">
              <w:rPr>
                <w:rStyle w:val="Strong"/>
                <w:rFonts w:ascii="Segoe UI" w:hAnsi="Segoe UI" w:cs="Segoe UI"/>
                <w:b w:val="0"/>
                <w:bCs w:val="0"/>
                <w:i/>
                <w:iCs/>
                <w:sz w:val="16"/>
                <w:szCs w:val="16"/>
              </w:rPr>
              <w:t>Senior Administrative Assistant, 812-348-7250</w:t>
            </w:r>
          </w:p>
        </w:tc>
      </w:tr>
    </w:tbl>
    <w:p w14:paraId="0329F0EC" w14:textId="77777777" w:rsidR="007426A6" w:rsidRPr="00FB252A" w:rsidRDefault="007426A6" w:rsidP="00B34977">
      <w:pPr>
        <w:contextualSpacing/>
        <w:rPr>
          <w:rFonts w:ascii="Segoe UI" w:hAnsi="Segoe UI" w:cs="Segoe UI"/>
          <w:u w:val="single"/>
        </w:rPr>
      </w:pP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p>
    <w:p w14:paraId="1251A26B" w14:textId="77777777" w:rsidR="007426A6" w:rsidRPr="00FB252A" w:rsidRDefault="174419D3" w:rsidP="174419D3">
      <w:pPr>
        <w:contextualSpacing/>
        <w:rPr>
          <w:rFonts w:ascii="Segoe UI" w:hAnsi="Segoe UI" w:cs="Segoe UI"/>
          <w:color w:val="800000"/>
          <w:sz w:val="36"/>
          <w:szCs w:val="36"/>
        </w:rPr>
      </w:pPr>
      <w:r w:rsidRPr="00FB252A">
        <w:rPr>
          <w:rFonts w:ascii="Segoe UI" w:hAnsi="Segoe UI" w:cs="Segoe UI"/>
          <w:color w:val="800000"/>
          <w:sz w:val="36"/>
          <w:szCs w:val="36"/>
        </w:rPr>
        <w:t>Scope</w:t>
      </w:r>
    </w:p>
    <w:p w14:paraId="67754854" w14:textId="77777777" w:rsidR="007426A6" w:rsidRPr="00FB252A" w:rsidRDefault="007426A6" w:rsidP="00B34977">
      <w:pPr>
        <w:contextualSpacing/>
        <w:rPr>
          <w:rFonts w:ascii="Segoe UI" w:hAnsi="Segoe UI" w:cs="Segoe UI"/>
        </w:rPr>
      </w:pPr>
    </w:p>
    <w:p w14:paraId="34FCC1DB" w14:textId="259BE352" w:rsidR="007426A6" w:rsidRPr="00FB252A" w:rsidRDefault="58159DF5" w:rsidP="00B34977">
      <w:pPr>
        <w:contextualSpacing/>
        <w:rPr>
          <w:rFonts w:ascii="Segoe UI" w:hAnsi="Segoe UI" w:cs="Segoe UI"/>
        </w:rPr>
      </w:pPr>
      <w:r w:rsidRPr="00FB252A">
        <w:rPr>
          <w:rFonts w:ascii="Segoe UI" w:hAnsi="Segoe UI" w:cs="Segoe UI"/>
        </w:rPr>
        <w:t>Division of Health Sciences at Indiana University-Purdu</w:t>
      </w:r>
      <w:r w:rsidR="00FB252A">
        <w:rPr>
          <w:rFonts w:ascii="Segoe UI" w:hAnsi="Segoe UI" w:cs="Segoe UI"/>
        </w:rPr>
        <w:t xml:space="preserve">e </w:t>
      </w:r>
      <w:r w:rsidRPr="00FB252A">
        <w:rPr>
          <w:rFonts w:ascii="Segoe UI" w:hAnsi="Segoe UI" w:cs="Segoe UI"/>
        </w:rPr>
        <w:t>University Columbus</w:t>
      </w:r>
      <w:r w:rsidR="00FB252A">
        <w:rPr>
          <w:rFonts w:ascii="Segoe UI" w:hAnsi="Segoe UI" w:cs="Segoe UI"/>
        </w:rPr>
        <w:t xml:space="preserve"> </w:t>
      </w:r>
      <w:r w:rsidRPr="00FB252A">
        <w:rPr>
          <w:rFonts w:ascii="Segoe UI" w:hAnsi="Segoe UI" w:cs="Segoe UI"/>
        </w:rPr>
        <w:t>M</w:t>
      </w:r>
      <w:r w:rsidR="00957D7B">
        <w:rPr>
          <w:rFonts w:ascii="Segoe UI" w:hAnsi="Segoe UI" w:cs="Segoe UI"/>
        </w:rPr>
        <w:t xml:space="preserve">aster of </w:t>
      </w:r>
      <w:r w:rsidRPr="00FB252A">
        <w:rPr>
          <w:rFonts w:ascii="Segoe UI" w:hAnsi="Segoe UI" w:cs="Segoe UI"/>
        </w:rPr>
        <w:t>S</w:t>
      </w:r>
      <w:r w:rsidR="00957D7B">
        <w:rPr>
          <w:rFonts w:ascii="Segoe UI" w:hAnsi="Segoe UI" w:cs="Segoe UI"/>
        </w:rPr>
        <w:t xml:space="preserve">cience in </w:t>
      </w:r>
      <w:r w:rsidRPr="00FB252A">
        <w:rPr>
          <w:rFonts w:ascii="Segoe UI" w:hAnsi="Segoe UI" w:cs="Segoe UI"/>
        </w:rPr>
        <w:t>N</w:t>
      </w:r>
      <w:r w:rsidR="00957D7B">
        <w:rPr>
          <w:rFonts w:ascii="Segoe UI" w:hAnsi="Segoe UI" w:cs="Segoe UI"/>
        </w:rPr>
        <w:t>ursing (MSN)</w:t>
      </w:r>
      <w:r w:rsidRPr="00FB252A">
        <w:rPr>
          <w:rFonts w:ascii="Segoe UI" w:hAnsi="Segoe UI" w:cs="Segoe UI"/>
        </w:rPr>
        <w:t xml:space="preserve"> students.</w:t>
      </w:r>
    </w:p>
    <w:p w14:paraId="158B6C12" w14:textId="77777777" w:rsidR="00B17150" w:rsidRPr="00FB252A" w:rsidRDefault="00B17150" w:rsidP="00B34977">
      <w:pPr>
        <w:contextualSpacing/>
        <w:rPr>
          <w:rFonts w:ascii="Segoe UI" w:hAnsi="Segoe UI" w:cs="Segoe UI"/>
          <w:u w:val="single"/>
        </w:rPr>
      </w:pPr>
    </w:p>
    <w:p w14:paraId="4E5002D0" w14:textId="77777777" w:rsidR="003D1313" w:rsidRPr="00FB252A" w:rsidRDefault="003D1313" w:rsidP="00B34977">
      <w:pPr>
        <w:contextualSpacing/>
        <w:rPr>
          <w:rFonts w:ascii="Segoe UI" w:hAnsi="Segoe UI" w:cs="Segoe UI"/>
          <w:u w:val="single"/>
        </w:rPr>
      </w:pP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p>
    <w:p w14:paraId="1C0790CF" w14:textId="77777777" w:rsidR="00874E15" w:rsidRPr="00FB252A" w:rsidRDefault="174419D3" w:rsidP="174419D3">
      <w:pPr>
        <w:contextualSpacing/>
        <w:rPr>
          <w:rFonts w:ascii="Segoe UI" w:hAnsi="Segoe UI" w:cs="Segoe UI"/>
          <w:color w:val="800000"/>
          <w:sz w:val="36"/>
          <w:szCs w:val="36"/>
        </w:rPr>
      </w:pPr>
      <w:r w:rsidRPr="00FB252A">
        <w:rPr>
          <w:rFonts w:ascii="Segoe UI" w:hAnsi="Segoe UI" w:cs="Segoe UI"/>
          <w:color w:val="800000"/>
          <w:sz w:val="36"/>
          <w:szCs w:val="36"/>
        </w:rPr>
        <w:t>Policy Statement</w:t>
      </w:r>
    </w:p>
    <w:p w14:paraId="3072D605" w14:textId="77777777" w:rsidR="00874E15" w:rsidRPr="00FB252A" w:rsidRDefault="00874E15" w:rsidP="00B34977">
      <w:pPr>
        <w:contextualSpacing/>
        <w:rPr>
          <w:rFonts w:ascii="Segoe UI" w:hAnsi="Segoe UI" w:cs="Segoe UI"/>
        </w:rPr>
      </w:pPr>
    </w:p>
    <w:p w14:paraId="54439211" w14:textId="77777777" w:rsidR="00844D9F" w:rsidRPr="00FB252A" w:rsidRDefault="00844D9F" w:rsidP="00844D9F">
      <w:pPr>
        <w:contextualSpacing/>
        <w:rPr>
          <w:rFonts w:ascii="Segoe UI" w:eastAsia="BentonSans Regular" w:hAnsi="Segoe UI" w:cs="Segoe UI"/>
          <w:b/>
          <w:bCs/>
        </w:rPr>
      </w:pPr>
      <w:r w:rsidRPr="00FB252A">
        <w:rPr>
          <w:rFonts w:ascii="Segoe UI" w:eastAsia="BentonSans Regular" w:hAnsi="Segoe UI" w:cs="Segoe UI"/>
          <w:b/>
          <w:bCs/>
        </w:rPr>
        <w:t xml:space="preserve">Progression in Coursework </w:t>
      </w:r>
    </w:p>
    <w:p w14:paraId="3F476B98" w14:textId="08FFC8A5" w:rsidR="00844D9F" w:rsidRPr="00FB252A" w:rsidRDefault="00FB252A" w:rsidP="2C7D1471">
      <w:pPr>
        <w:contextualSpacing/>
        <w:rPr>
          <w:rFonts w:ascii="Segoe UI" w:eastAsia="BentonSans Regular" w:hAnsi="Segoe UI" w:cs="Segoe UI"/>
        </w:rPr>
      </w:pPr>
      <w:r>
        <w:rPr>
          <w:rFonts w:ascii="Segoe UI" w:eastAsia="BentonSans Regular" w:hAnsi="Segoe UI" w:cs="Segoe UI"/>
        </w:rPr>
        <w:t>MSN</w:t>
      </w:r>
      <w:r w:rsidR="2C7D1471" w:rsidRPr="00FB252A">
        <w:rPr>
          <w:rFonts w:ascii="Segoe UI" w:eastAsia="BentonSans Regular" w:hAnsi="Segoe UI" w:cs="Segoe UI"/>
        </w:rPr>
        <w:t xml:space="preserve"> courses must be taken in the sequence indicated in the curriculum plan.  A student must complete the entire level of courses before progressing to the next level. Exceptions to this may be granted by the Admissions, Progression, and Graduation (APG) committee, or may be in place by agreement for courses in the MSN plan of study (students should confer with a Division of Health Sciences advisor). </w:t>
      </w:r>
    </w:p>
    <w:p w14:paraId="31F782C2" w14:textId="77777777" w:rsidR="00844D9F" w:rsidRPr="00FB252A" w:rsidRDefault="00844D9F" w:rsidP="00844D9F">
      <w:pPr>
        <w:contextualSpacing/>
        <w:rPr>
          <w:rFonts w:ascii="Segoe UI" w:hAnsi="Segoe UI" w:cs="Segoe UI"/>
          <w:b/>
          <w:bCs/>
          <w:u w:val="single"/>
        </w:rPr>
      </w:pPr>
    </w:p>
    <w:p w14:paraId="7F600C76" w14:textId="77777777" w:rsidR="00844D9F" w:rsidRPr="00FB252A" w:rsidRDefault="00844D9F" w:rsidP="00844D9F">
      <w:pPr>
        <w:contextualSpacing/>
        <w:rPr>
          <w:rFonts w:ascii="Segoe UI" w:eastAsia="BentonSans Regular" w:hAnsi="Segoe UI" w:cs="Segoe UI"/>
        </w:rPr>
      </w:pPr>
      <w:r w:rsidRPr="00FB252A">
        <w:rPr>
          <w:rFonts w:ascii="Segoe UI" w:eastAsia="BentonSans Regular" w:hAnsi="Segoe UI" w:cs="Segoe UI"/>
          <w:b/>
          <w:bCs/>
        </w:rPr>
        <w:t>Good Standing</w:t>
      </w:r>
      <w:r w:rsidRPr="00FB252A">
        <w:rPr>
          <w:rFonts w:ascii="Segoe UI" w:eastAsia="BentonSans Regular" w:hAnsi="Segoe UI" w:cs="Segoe UI"/>
        </w:rPr>
        <w:t xml:space="preserve"> </w:t>
      </w:r>
    </w:p>
    <w:p w14:paraId="22CB0FB8" w14:textId="43EB3DA8" w:rsidR="00844D9F" w:rsidRPr="00FB252A" w:rsidRDefault="2C7D1471" w:rsidP="2C7D1471">
      <w:pPr>
        <w:contextualSpacing/>
        <w:rPr>
          <w:rFonts w:ascii="Segoe UI" w:eastAsia="BentonSans Regular" w:hAnsi="Segoe UI" w:cs="Segoe UI"/>
        </w:rPr>
      </w:pPr>
      <w:r w:rsidRPr="00FB252A">
        <w:rPr>
          <w:rFonts w:ascii="Segoe UI" w:eastAsia="BentonSans Regular" w:hAnsi="Segoe UI" w:cs="Segoe UI"/>
        </w:rPr>
        <w:t xml:space="preserve">Students who maintain a minimum cumulative grade point average (GPA) of 3.0 and earn a grade of 'B-'(2.7) or better in all required general education and </w:t>
      </w:r>
      <w:r w:rsidR="00FB252A">
        <w:rPr>
          <w:rFonts w:ascii="Segoe UI" w:eastAsia="BentonSans Regular" w:hAnsi="Segoe UI" w:cs="Segoe UI"/>
        </w:rPr>
        <w:t xml:space="preserve">nursing </w:t>
      </w:r>
      <w:r w:rsidRPr="00FB252A">
        <w:rPr>
          <w:rFonts w:ascii="Segoe UI" w:eastAsia="BentonSans Regular" w:hAnsi="Segoe UI" w:cs="Segoe UI"/>
        </w:rPr>
        <w:t xml:space="preserve">courses </w:t>
      </w:r>
      <w:r w:rsidRPr="00FB252A">
        <w:rPr>
          <w:rFonts w:ascii="Segoe UI" w:eastAsia="BentonSans Regular" w:hAnsi="Segoe UI" w:cs="Segoe UI"/>
        </w:rPr>
        <w:lastRenderedPageBreak/>
        <w:t xml:space="preserve">and a grade of 'S' in all courses graded with S/F are progressing normally and will be considered in good standing. </w:t>
      </w:r>
    </w:p>
    <w:p w14:paraId="6326BB44" w14:textId="77777777" w:rsidR="00844D9F" w:rsidRPr="00FB252A" w:rsidRDefault="00844D9F" w:rsidP="00844D9F">
      <w:pPr>
        <w:ind w:left="126" w:right="186"/>
        <w:rPr>
          <w:rFonts w:ascii="Segoe UI" w:hAnsi="Segoe UI" w:cs="Segoe UI"/>
        </w:rPr>
      </w:pPr>
    </w:p>
    <w:p w14:paraId="5FEB0D19" w14:textId="77777777" w:rsidR="00844D9F" w:rsidRPr="00FB252A" w:rsidRDefault="00844D9F" w:rsidP="00844D9F">
      <w:pPr>
        <w:ind w:left="5" w:right="186"/>
        <w:rPr>
          <w:rFonts w:ascii="Segoe UI" w:hAnsi="Segoe UI" w:cs="Segoe UI"/>
        </w:rPr>
      </w:pPr>
      <w:r w:rsidRPr="00FB252A">
        <w:rPr>
          <w:rFonts w:ascii="Segoe UI" w:hAnsi="Segoe UI" w:cs="Segoe UI"/>
        </w:rPr>
        <w:t>Students who do not register for a period of three consecutive semesters will be dismissed from the program.</w:t>
      </w:r>
    </w:p>
    <w:p w14:paraId="5762596A" w14:textId="77777777" w:rsidR="00844D9F" w:rsidRPr="00FB252A" w:rsidRDefault="00844D9F" w:rsidP="00844D9F">
      <w:pPr>
        <w:ind w:left="5" w:right="186"/>
        <w:rPr>
          <w:rFonts w:ascii="Segoe UI" w:hAnsi="Segoe UI" w:cs="Segoe UI"/>
        </w:rPr>
      </w:pPr>
    </w:p>
    <w:p w14:paraId="730D0F79" w14:textId="77777777" w:rsidR="00844D9F" w:rsidRPr="00FB252A" w:rsidRDefault="00844D9F" w:rsidP="00844D9F">
      <w:pPr>
        <w:contextualSpacing/>
        <w:rPr>
          <w:rFonts w:ascii="Segoe UI" w:eastAsia="BentonSans Regular" w:hAnsi="Segoe UI" w:cs="Segoe UI"/>
          <w:b/>
          <w:bCs/>
        </w:rPr>
      </w:pPr>
      <w:r w:rsidRPr="00FB252A">
        <w:rPr>
          <w:rFonts w:ascii="Segoe UI" w:eastAsia="BentonSans Regular" w:hAnsi="Segoe UI" w:cs="Segoe UI"/>
          <w:b/>
          <w:bCs/>
        </w:rPr>
        <w:t>Academic Probation</w:t>
      </w:r>
    </w:p>
    <w:p w14:paraId="5717783C" w14:textId="77777777" w:rsidR="00844D9F" w:rsidRPr="00FB252A" w:rsidRDefault="00844D9F" w:rsidP="00844D9F">
      <w:pPr>
        <w:contextualSpacing/>
        <w:rPr>
          <w:rFonts w:ascii="Segoe UI" w:eastAsia="BentonSans Regular" w:hAnsi="Segoe UI" w:cs="Segoe UI"/>
        </w:rPr>
      </w:pPr>
      <w:r w:rsidRPr="00FB252A">
        <w:rPr>
          <w:rFonts w:ascii="Segoe UI" w:eastAsia="BentonSans Regular" w:hAnsi="Segoe UI" w:cs="Segoe UI"/>
        </w:rPr>
        <w:t xml:space="preserve">A student will be placed on academic probation when any of the following conditions exist: </w:t>
      </w:r>
    </w:p>
    <w:p w14:paraId="3A6C8990" w14:textId="77777777" w:rsidR="00844D9F" w:rsidRPr="00FB252A" w:rsidRDefault="00844D9F" w:rsidP="00844D9F">
      <w:pPr>
        <w:numPr>
          <w:ilvl w:val="0"/>
          <w:numId w:val="14"/>
        </w:numPr>
        <w:spacing w:after="100" w:afterAutospacing="1"/>
        <w:ind w:right="187" w:hanging="360"/>
        <w:contextualSpacing/>
        <w:rPr>
          <w:rFonts w:ascii="Segoe UI" w:eastAsia="BentonSans Regular" w:hAnsi="Segoe UI" w:cs="Segoe UI"/>
        </w:rPr>
      </w:pPr>
      <w:r w:rsidRPr="00FB252A">
        <w:rPr>
          <w:rFonts w:ascii="Segoe UI" w:eastAsia="BentonSans Regular" w:hAnsi="Segoe UI" w:cs="Segoe UI"/>
        </w:rPr>
        <w:t xml:space="preserve">The cumulative GPA falls below 'B' (3.0) </w:t>
      </w:r>
    </w:p>
    <w:p w14:paraId="70E62523" w14:textId="77777777" w:rsidR="00844D9F" w:rsidRPr="00FB252A" w:rsidRDefault="00844D9F" w:rsidP="00844D9F">
      <w:pPr>
        <w:numPr>
          <w:ilvl w:val="0"/>
          <w:numId w:val="14"/>
        </w:numPr>
        <w:spacing w:after="100" w:afterAutospacing="1"/>
        <w:ind w:right="187" w:hanging="360"/>
        <w:contextualSpacing/>
        <w:rPr>
          <w:rFonts w:ascii="Segoe UI" w:eastAsia="BentonSans Regular" w:hAnsi="Segoe UI" w:cs="Segoe UI"/>
        </w:rPr>
      </w:pPr>
      <w:r w:rsidRPr="00FB252A">
        <w:rPr>
          <w:rFonts w:ascii="Segoe UI" w:eastAsia="BentonSans Regular" w:hAnsi="Segoe UI" w:cs="Segoe UI"/>
        </w:rPr>
        <w:t xml:space="preserve">The semester GPA falls below 'B' (3.0) </w:t>
      </w:r>
    </w:p>
    <w:p w14:paraId="482BA906" w14:textId="77777777" w:rsidR="00844D9F" w:rsidRPr="00FB252A" w:rsidRDefault="00844D9F" w:rsidP="00844D9F">
      <w:pPr>
        <w:numPr>
          <w:ilvl w:val="0"/>
          <w:numId w:val="14"/>
        </w:numPr>
        <w:spacing w:after="100" w:afterAutospacing="1"/>
        <w:ind w:right="187" w:hanging="360"/>
        <w:contextualSpacing/>
        <w:rPr>
          <w:rFonts w:ascii="Segoe UI" w:eastAsia="BentonSans Regular" w:hAnsi="Segoe UI" w:cs="Segoe UI"/>
        </w:rPr>
      </w:pPr>
      <w:r w:rsidRPr="00FB252A">
        <w:rPr>
          <w:rFonts w:ascii="Segoe UI" w:eastAsia="BentonSans Regular" w:hAnsi="Segoe UI" w:cs="Segoe UI"/>
        </w:rPr>
        <w:t xml:space="preserve">A grade below 'B' (3.0) has been received in a required didactic course, or a grade of 'U' has been earned in a practicum/clinical course.  </w:t>
      </w:r>
    </w:p>
    <w:p w14:paraId="4E002804" w14:textId="77777777" w:rsidR="00844D9F" w:rsidRPr="00FB252A" w:rsidRDefault="00844D9F" w:rsidP="00844D9F">
      <w:pPr>
        <w:spacing w:after="100" w:afterAutospacing="1"/>
        <w:ind w:right="187"/>
        <w:contextualSpacing/>
        <w:rPr>
          <w:rFonts w:ascii="Segoe UI" w:eastAsia="BentonSans Regular" w:hAnsi="Segoe UI" w:cs="Segoe UI"/>
        </w:rPr>
      </w:pPr>
      <w:r w:rsidRPr="00FB252A">
        <w:rPr>
          <w:rFonts w:ascii="Segoe UI" w:eastAsia="BentonSans Regular" w:hAnsi="Segoe UI" w:cs="Segoe UI"/>
        </w:rPr>
        <w:t xml:space="preserve">A failing grade may be given for the following: </w:t>
      </w:r>
    </w:p>
    <w:p w14:paraId="770BFD50" w14:textId="77777777" w:rsidR="00844D9F" w:rsidRPr="00FB252A" w:rsidRDefault="00844D9F" w:rsidP="00844D9F">
      <w:pPr>
        <w:numPr>
          <w:ilvl w:val="1"/>
          <w:numId w:val="14"/>
        </w:numPr>
        <w:spacing w:after="100" w:afterAutospacing="1"/>
        <w:ind w:left="1565" w:right="187" w:hanging="360"/>
        <w:contextualSpacing/>
        <w:rPr>
          <w:rFonts w:ascii="Segoe UI" w:eastAsia="BentonSans Regular" w:hAnsi="Segoe UI" w:cs="Segoe UI"/>
        </w:rPr>
      </w:pPr>
      <w:r w:rsidRPr="00FB252A">
        <w:rPr>
          <w:rFonts w:ascii="Segoe UI" w:eastAsia="BentonSans Regular" w:hAnsi="Segoe UI" w:cs="Segoe UI"/>
        </w:rPr>
        <w:t xml:space="preserve">Failure to meet course objectives. </w:t>
      </w:r>
    </w:p>
    <w:p w14:paraId="3C2564E2" w14:textId="110123DA" w:rsidR="00844D9F" w:rsidRPr="00FB252A" w:rsidRDefault="182A8992" w:rsidP="182A8992">
      <w:pPr>
        <w:numPr>
          <w:ilvl w:val="1"/>
          <w:numId w:val="14"/>
        </w:numPr>
        <w:spacing w:after="100" w:afterAutospacing="1"/>
        <w:ind w:left="1565" w:right="187" w:hanging="360"/>
        <w:contextualSpacing/>
        <w:rPr>
          <w:rFonts w:ascii="Segoe UI" w:eastAsia="BentonSans Regular" w:hAnsi="Segoe UI" w:cs="Segoe UI"/>
        </w:rPr>
      </w:pPr>
      <w:r w:rsidRPr="182A8992">
        <w:rPr>
          <w:rFonts w:ascii="Segoe UI" w:eastAsia="BentonSans Regular" w:hAnsi="Segoe UI" w:cs="Segoe UI"/>
        </w:rPr>
        <w:t xml:space="preserve">Academic dishonesty, misconduct, or personal misconduct as defined by Indiana University. </w:t>
      </w:r>
    </w:p>
    <w:p w14:paraId="019C116A" w14:textId="0D45FCDF" w:rsidR="00844D9F" w:rsidRPr="00FB252A" w:rsidRDefault="182A8992" w:rsidP="182A8992">
      <w:pPr>
        <w:numPr>
          <w:ilvl w:val="1"/>
          <w:numId w:val="14"/>
        </w:numPr>
        <w:spacing w:after="100" w:afterAutospacing="1"/>
        <w:ind w:left="1565" w:right="187" w:hanging="360"/>
        <w:contextualSpacing/>
        <w:rPr>
          <w:rFonts w:ascii="Segoe UI" w:eastAsia="BentonSans Regular" w:hAnsi="Segoe UI" w:cs="Segoe UI"/>
        </w:rPr>
      </w:pPr>
      <w:r w:rsidRPr="182A8992">
        <w:rPr>
          <w:rFonts w:ascii="Segoe UI" w:eastAsia="BentonSans Regular" w:hAnsi="Segoe UI" w:cs="Segoe UI"/>
        </w:rPr>
        <w:t xml:space="preserve">Unsafe clinical behavior: including (but not limited to) HIPAA violations, breaking agency policies, breaking course rules related to clinical behavior. </w:t>
      </w:r>
    </w:p>
    <w:p w14:paraId="5B54C4C8" w14:textId="77777777" w:rsidR="00844D9F" w:rsidRPr="00FB252A" w:rsidRDefault="00844D9F" w:rsidP="00844D9F">
      <w:pPr>
        <w:ind w:left="4"/>
        <w:contextualSpacing/>
        <w:rPr>
          <w:rFonts w:ascii="Segoe UI" w:hAnsi="Segoe UI" w:cs="Segoe UI"/>
        </w:rPr>
      </w:pPr>
    </w:p>
    <w:p w14:paraId="0EE78293" w14:textId="2E90441E" w:rsidR="005A1385" w:rsidRPr="005A1385" w:rsidRDefault="005A1385" w:rsidP="005A1385">
      <w:pPr>
        <w:ind w:left="14" w:hanging="14"/>
        <w:contextualSpacing/>
        <w:rPr>
          <w:rFonts w:ascii="Segoe UI" w:eastAsia="BentonSans Regular" w:hAnsi="Segoe UI" w:cs="Segoe UI"/>
        </w:rPr>
      </w:pPr>
      <w:r w:rsidRPr="008461F1">
        <w:rPr>
          <w:rFonts w:ascii="Segoe UI" w:eastAsia="BentonSans Regular" w:hAnsi="Segoe UI" w:cs="Segoe UI"/>
        </w:rPr>
        <w:t xml:space="preserve">Students who are on </w:t>
      </w:r>
      <w:r>
        <w:rPr>
          <w:rFonts w:ascii="Segoe UI" w:eastAsia="BentonSans Regular" w:hAnsi="Segoe UI" w:cs="Segoe UI"/>
        </w:rPr>
        <w:t>a</w:t>
      </w:r>
      <w:r w:rsidRPr="008461F1">
        <w:rPr>
          <w:rFonts w:ascii="Segoe UI" w:eastAsia="BentonSans Regular" w:hAnsi="Segoe UI" w:cs="Segoe UI"/>
        </w:rPr>
        <w:t xml:space="preserve">cademic </w:t>
      </w:r>
      <w:r>
        <w:rPr>
          <w:rFonts w:ascii="Segoe UI" w:eastAsia="BentonSans Regular" w:hAnsi="Segoe UI" w:cs="Segoe UI"/>
        </w:rPr>
        <w:t>p</w:t>
      </w:r>
      <w:r w:rsidRPr="008461F1">
        <w:rPr>
          <w:rFonts w:ascii="Segoe UI" w:eastAsia="BentonSans Regular" w:hAnsi="Segoe UI" w:cs="Segoe UI"/>
        </w:rPr>
        <w:t xml:space="preserve">robation </w:t>
      </w:r>
      <w:r>
        <w:rPr>
          <w:rFonts w:ascii="Segoe UI" w:eastAsia="BentonSans Regular" w:hAnsi="Segoe UI" w:cs="Segoe UI"/>
        </w:rPr>
        <w:t>s</w:t>
      </w:r>
      <w:r w:rsidRPr="008461F1">
        <w:rPr>
          <w:rFonts w:ascii="Segoe UI" w:eastAsia="BentonSans Regular" w:hAnsi="Segoe UI" w:cs="Segoe UI"/>
        </w:rPr>
        <w:t>hall</w:t>
      </w:r>
      <w:r>
        <w:rPr>
          <w:rFonts w:ascii="Segoe UI" w:eastAsia="BentonSans Regular" w:hAnsi="Segoe UI" w:cs="Segoe UI"/>
        </w:rPr>
        <w:t>:</w:t>
      </w:r>
      <w:r w:rsidRPr="005A1385">
        <w:rPr>
          <w:rFonts w:ascii="Segoe UI" w:eastAsia="BentonSans Regular" w:hAnsi="Segoe UI" w:cs="Segoe UI"/>
        </w:rPr>
        <w:t xml:space="preserve"> </w:t>
      </w:r>
    </w:p>
    <w:p w14:paraId="6288FEFE" w14:textId="6F91FCC6" w:rsidR="005A1385" w:rsidRPr="00FB252A" w:rsidRDefault="005A1385" w:rsidP="005A1385">
      <w:pPr>
        <w:numPr>
          <w:ilvl w:val="0"/>
          <w:numId w:val="15"/>
        </w:numPr>
        <w:spacing w:after="100" w:afterAutospacing="1"/>
        <w:ind w:right="186" w:hanging="360"/>
        <w:contextualSpacing/>
        <w:rPr>
          <w:rFonts w:ascii="Segoe UI" w:eastAsia="BentonSans Regular" w:hAnsi="Segoe UI" w:cs="Segoe UI"/>
        </w:rPr>
      </w:pPr>
      <w:r w:rsidRPr="00FB252A">
        <w:rPr>
          <w:rFonts w:ascii="Segoe UI" w:eastAsia="BentonSans Regular" w:hAnsi="Segoe UI" w:cs="Segoe UI"/>
        </w:rPr>
        <w:t xml:space="preserve">Meet with their faculty mentor at least three times per semester to plan for and monitor academic success. </w:t>
      </w:r>
    </w:p>
    <w:p w14:paraId="3CAB3BF4" w14:textId="1243F84C" w:rsidR="005A1385" w:rsidRPr="00FB252A" w:rsidRDefault="005A1385" w:rsidP="005A1385">
      <w:pPr>
        <w:numPr>
          <w:ilvl w:val="0"/>
          <w:numId w:val="15"/>
        </w:numPr>
        <w:spacing w:after="100" w:afterAutospacing="1"/>
        <w:ind w:right="186" w:hanging="360"/>
        <w:contextualSpacing/>
        <w:rPr>
          <w:rFonts w:ascii="Segoe UI" w:eastAsia="BentonSans Regular" w:hAnsi="Segoe UI" w:cs="Segoe UI"/>
        </w:rPr>
      </w:pPr>
      <w:r w:rsidRPr="00FB252A">
        <w:rPr>
          <w:rFonts w:ascii="Segoe UI" w:eastAsia="BentonSans Regular" w:hAnsi="Segoe UI" w:cs="Segoe UI"/>
        </w:rPr>
        <w:t xml:space="preserve">Complete a required plan for tutoring/remediation during the period in which he/she is on probation with the student’s </w:t>
      </w:r>
      <w:r>
        <w:rPr>
          <w:rFonts w:ascii="Segoe UI" w:eastAsia="BentonSans Regular" w:hAnsi="Segoe UI" w:cs="Segoe UI"/>
        </w:rPr>
        <w:t>a</w:t>
      </w:r>
      <w:r w:rsidRPr="00FB252A">
        <w:rPr>
          <w:rFonts w:ascii="Segoe UI" w:eastAsia="BentonSans Regular" w:hAnsi="Segoe UI" w:cs="Segoe UI"/>
        </w:rPr>
        <w:t xml:space="preserve">cademic </w:t>
      </w:r>
      <w:r>
        <w:rPr>
          <w:rFonts w:ascii="Segoe UI" w:eastAsia="BentonSans Regular" w:hAnsi="Segoe UI" w:cs="Segoe UI"/>
        </w:rPr>
        <w:t>a</w:t>
      </w:r>
      <w:r w:rsidRPr="00FB252A">
        <w:rPr>
          <w:rFonts w:ascii="Segoe UI" w:eastAsia="BentonSans Regular" w:hAnsi="Segoe UI" w:cs="Segoe UI"/>
        </w:rPr>
        <w:t xml:space="preserve">dvisor. </w:t>
      </w:r>
      <w:r w:rsidRPr="00FB252A">
        <w:rPr>
          <w:rFonts w:ascii="Segoe UI" w:eastAsia="BentonSans Regular" w:hAnsi="Segoe UI" w:cs="Segoe UI"/>
          <w:i/>
          <w:iCs/>
        </w:rPr>
        <w:t>Students on academic probation will not be released to register for the next semester until these conditions have been fully met.</w:t>
      </w:r>
      <w:r w:rsidRPr="00FB252A">
        <w:rPr>
          <w:rFonts w:ascii="Segoe UI" w:eastAsia="BentonSans Regular" w:hAnsi="Segoe UI" w:cs="Segoe UI"/>
        </w:rPr>
        <w:t xml:space="preserve"> </w:t>
      </w:r>
    </w:p>
    <w:p w14:paraId="1027C5C7" w14:textId="77777777" w:rsidR="005A1385" w:rsidRPr="00FB252A" w:rsidRDefault="005A1385" w:rsidP="005A1385">
      <w:pPr>
        <w:spacing w:after="100" w:afterAutospacing="1"/>
        <w:ind w:left="3"/>
        <w:contextualSpacing/>
        <w:rPr>
          <w:rFonts w:ascii="Segoe UI" w:hAnsi="Segoe UI" w:cs="Segoe UI"/>
        </w:rPr>
      </w:pPr>
      <w:r w:rsidRPr="00FB252A">
        <w:rPr>
          <w:rFonts w:ascii="Segoe UI" w:hAnsi="Segoe UI" w:cs="Segoe UI"/>
          <w:i/>
        </w:rPr>
        <w:t xml:space="preserve"> </w:t>
      </w:r>
    </w:p>
    <w:p w14:paraId="60DB175E" w14:textId="77777777" w:rsidR="005A1385" w:rsidRPr="00FB252A" w:rsidRDefault="005A1385" w:rsidP="005A1385">
      <w:pPr>
        <w:spacing w:after="100" w:afterAutospacing="1"/>
        <w:ind w:left="128" w:right="186"/>
        <w:contextualSpacing/>
        <w:rPr>
          <w:rFonts w:ascii="Segoe UI" w:eastAsia="BentonSans Regular" w:hAnsi="Segoe UI" w:cs="Segoe UI"/>
        </w:rPr>
      </w:pPr>
      <w:r w:rsidRPr="00FB252A">
        <w:rPr>
          <w:rFonts w:ascii="Segoe UI" w:eastAsia="BentonSans Regular" w:hAnsi="Segoe UI" w:cs="Segoe UI"/>
        </w:rPr>
        <w:t xml:space="preserve">Academic probation will be removed and a student returned to “good standing” when all the following conditions exist: </w:t>
      </w:r>
    </w:p>
    <w:p w14:paraId="501C5434" w14:textId="77777777" w:rsidR="005A1385" w:rsidRPr="00FB252A" w:rsidRDefault="005A1385" w:rsidP="005A1385">
      <w:pPr>
        <w:numPr>
          <w:ilvl w:val="0"/>
          <w:numId w:val="16"/>
        </w:numPr>
        <w:spacing w:after="100" w:afterAutospacing="1"/>
        <w:ind w:right="186" w:hanging="360"/>
        <w:contextualSpacing/>
        <w:rPr>
          <w:rFonts w:ascii="Segoe UI" w:eastAsia="BentonSans Regular" w:hAnsi="Segoe UI" w:cs="Segoe UI"/>
        </w:rPr>
      </w:pPr>
      <w:r w:rsidRPr="00FB252A">
        <w:rPr>
          <w:rFonts w:ascii="Segoe UI" w:eastAsia="BentonSans Regular" w:hAnsi="Segoe UI" w:cs="Segoe UI"/>
        </w:rPr>
        <w:t xml:space="preserve">The cumulative GPA returns to 'B' (3.0) or higher. </w:t>
      </w:r>
    </w:p>
    <w:p w14:paraId="69D72DAC" w14:textId="77777777" w:rsidR="005A1385" w:rsidRPr="00FB252A" w:rsidRDefault="005A1385" w:rsidP="005A1385">
      <w:pPr>
        <w:numPr>
          <w:ilvl w:val="0"/>
          <w:numId w:val="16"/>
        </w:numPr>
        <w:spacing w:after="100" w:afterAutospacing="1"/>
        <w:ind w:right="186" w:hanging="360"/>
        <w:contextualSpacing/>
        <w:rPr>
          <w:rFonts w:ascii="Segoe UI" w:eastAsia="BentonSans Regular" w:hAnsi="Segoe UI" w:cs="Segoe UI"/>
        </w:rPr>
      </w:pPr>
      <w:r w:rsidRPr="00FB252A">
        <w:rPr>
          <w:rFonts w:ascii="Segoe UI" w:eastAsia="BentonSans Regular" w:hAnsi="Segoe UI" w:cs="Segoe UI"/>
        </w:rPr>
        <w:t xml:space="preserve">The semester GPA is 'B' (3.0) or higher. </w:t>
      </w:r>
    </w:p>
    <w:p w14:paraId="7F001711" w14:textId="77777777" w:rsidR="005A1385" w:rsidRPr="00FB252A" w:rsidRDefault="005A1385" w:rsidP="005A1385">
      <w:pPr>
        <w:numPr>
          <w:ilvl w:val="0"/>
          <w:numId w:val="16"/>
        </w:numPr>
        <w:spacing w:after="100" w:afterAutospacing="1"/>
        <w:ind w:right="186" w:hanging="360"/>
        <w:contextualSpacing/>
        <w:rPr>
          <w:rFonts w:ascii="Segoe UI" w:eastAsia="BentonSans Regular" w:hAnsi="Segoe UI" w:cs="Segoe UI"/>
        </w:rPr>
      </w:pPr>
      <w:r w:rsidRPr="00FB252A">
        <w:rPr>
          <w:rFonts w:ascii="Segoe UI" w:eastAsia="BentonSans Regular" w:hAnsi="Segoe UI" w:cs="Segoe UI"/>
        </w:rPr>
        <w:t xml:space="preserve">A minimum grade of 'B' (3.0) has been received in the required didactic courses completed, and a grade of 'S' has been earned in the required practicum/clinical courses completed.  All other specific conditions, if required, have been met. </w:t>
      </w:r>
    </w:p>
    <w:p w14:paraId="4181E37B" w14:textId="77777777" w:rsidR="005A1385" w:rsidRPr="00FB252A" w:rsidRDefault="005A1385" w:rsidP="005A1385">
      <w:pPr>
        <w:numPr>
          <w:ilvl w:val="0"/>
          <w:numId w:val="16"/>
        </w:numPr>
        <w:spacing w:after="100" w:afterAutospacing="1"/>
        <w:ind w:right="186" w:hanging="360"/>
        <w:contextualSpacing/>
        <w:rPr>
          <w:rFonts w:ascii="Segoe UI" w:eastAsia="BentonSans Regular" w:hAnsi="Segoe UI" w:cs="Segoe UI"/>
        </w:rPr>
      </w:pPr>
      <w:r w:rsidRPr="00FB252A">
        <w:rPr>
          <w:rFonts w:ascii="Segoe UI" w:eastAsia="BentonSans Regular" w:hAnsi="Segoe UI" w:cs="Segoe UI"/>
        </w:rPr>
        <w:t xml:space="preserve">The student has been permanently placed in a new cohort.  </w:t>
      </w:r>
    </w:p>
    <w:p w14:paraId="15418DBF" w14:textId="77777777" w:rsidR="005A1385" w:rsidRDefault="005A1385" w:rsidP="00844D9F">
      <w:pPr>
        <w:ind w:left="4"/>
        <w:contextualSpacing/>
        <w:rPr>
          <w:rFonts w:ascii="Segoe UI" w:hAnsi="Segoe UI" w:cs="Segoe UI"/>
        </w:rPr>
      </w:pPr>
    </w:p>
    <w:p w14:paraId="5E0E0C1D" w14:textId="67507912" w:rsidR="00844D9F" w:rsidRPr="00FB252A" w:rsidRDefault="00844D9F" w:rsidP="00844D9F">
      <w:pPr>
        <w:ind w:left="4"/>
        <w:contextualSpacing/>
        <w:rPr>
          <w:rFonts w:ascii="Segoe UI" w:hAnsi="Segoe UI" w:cs="Segoe UI"/>
        </w:rPr>
      </w:pPr>
      <w:r w:rsidRPr="00FB252A">
        <w:rPr>
          <w:rFonts w:ascii="Segoe UI" w:hAnsi="Segoe UI" w:cs="Segoe UI"/>
        </w:rPr>
        <w:lastRenderedPageBreak/>
        <w:t xml:space="preserve">Students on academic probation will be monitored by the </w:t>
      </w:r>
      <w:r w:rsidR="00FB252A">
        <w:rPr>
          <w:rFonts w:ascii="Segoe UI" w:hAnsi="Segoe UI" w:cs="Segoe UI"/>
        </w:rPr>
        <w:t>Admission, Progression, and Graduation Committee</w:t>
      </w:r>
      <w:r w:rsidRPr="00FB252A">
        <w:rPr>
          <w:rFonts w:ascii="Segoe UI" w:hAnsi="Segoe UI" w:cs="Segoe UI"/>
        </w:rPr>
        <w:t>.  The student may request an opportunity to repeat the course one time.</w:t>
      </w:r>
    </w:p>
    <w:p w14:paraId="5BF3A992" w14:textId="77777777" w:rsidR="00844D9F" w:rsidRPr="00FB252A" w:rsidRDefault="00844D9F" w:rsidP="00844D9F">
      <w:pPr>
        <w:ind w:left="4"/>
        <w:contextualSpacing/>
        <w:rPr>
          <w:rFonts w:ascii="Segoe UI" w:hAnsi="Segoe UI" w:cs="Segoe UI"/>
        </w:rPr>
      </w:pPr>
    </w:p>
    <w:p w14:paraId="2DBD3B9A" w14:textId="77777777" w:rsidR="00844D9F" w:rsidRPr="00FB252A" w:rsidRDefault="00844D9F" w:rsidP="00844D9F">
      <w:pPr>
        <w:ind w:left="4"/>
        <w:contextualSpacing/>
        <w:rPr>
          <w:rFonts w:ascii="Segoe UI" w:hAnsi="Segoe UI" w:cs="Segoe UI"/>
        </w:rPr>
      </w:pPr>
      <w:r w:rsidRPr="00FB252A">
        <w:rPr>
          <w:rFonts w:ascii="Segoe UI" w:hAnsi="Segoe UI" w:cs="Segoe UI"/>
        </w:rPr>
        <w:t xml:space="preserve">Students who receive a failing grade in a clinical course or in more than one course (clinical and/or didactic) within the same semester will be dismissed from the program. If a course must be repeated, the department may specify additional conditions relating to progression in the program until the course is successfully completed. Evidence of lack of progress toward the degree is described as failure to successfully attain a B– or higher in a course in which an unsatisfactory grade has been previously received. </w:t>
      </w:r>
    </w:p>
    <w:p w14:paraId="4FA45C8F" w14:textId="77777777" w:rsidR="00844D9F" w:rsidRPr="00FB252A" w:rsidRDefault="00844D9F" w:rsidP="00844D9F">
      <w:pPr>
        <w:ind w:left="4"/>
        <w:contextualSpacing/>
        <w:rPr>
          <w:rFonts w:ascii="Segoe UI" w:hAnsi="Segoe UI" w:cs="Segoe UI"/>
        </w:rPr>
      </w:pPr>
    </w:p>
    <w:p w14:paraId="6F7FBD14" w14:textId="77777777" w:rsidR="00844D9F" w:rsidRPr="00FB252A" w:rsidRDefault="00844D9F" w:rsidP="00844D9F">
      <w:pPr>
        <w:ind w:left="4"/>
        <w:contextualSpacing/>
        <w:rPr>
          <w:rFonts w:ascii="Segoe UI" w:hAnsi="Segoe UI" w:cs="Segoe UI"/>
        </w:rPr>
      </w:pPr>
      <w:r w:rsidRPr="00FB252A">
        <w:rPr>
          <w:rFonts w:ascii="Segoe UI" w:hAnsi="Segoe UI" w:cs="Segoe UI"/>
        </w:rPr>
        <w:t>Students who do not complete all degree requirements within a six-year period following initial registration will be dismissed.</w:t>
      </w:r>
    </w:p>
    <w:p w14:paraId="12858E05" w14:textId="77777777" w:rsidR="00844D9F" w:rsidRPr="00FB252A" w:rsidRDefault="00844D9F" w:rsidP="00844D9F">
      <w:pPr>
        <w:ind w:left="4"/>
        <w:contextualSpacing/>
        <w:rPr>
          <w:rFonts w:ascii="Segoe UI" w:hAnsi="Segoe UI" w:cs="Segoe UI"/>
        </w:rPr>
      </w:pPr>
    </w:p>
    <w:p w14:paraId="642A0135" w14:textId="1C521FC7" w:rsidR="00844D9F" w:rsidRPr="00FB252A" w:rsidRDefault="00844D9F" w:rsidP="00844D9F">
      <w:pPr>
        <w:spacing w:line="259" w:lineRule="auto"/>
        <w:ind w:left="1"/>
        <w:rPr>
          <w:rFonts w:ascii="Segoe UI" w:hAnsi="Segoe UI" w:cs="Segoe UI"/>
        </w:rPr>
      </w:pPr>
    </w:p>
    <w:p w14:paraId="3A7D289E" w14:textId="77777777" w:rsidR="00844D9F" w:rsidRPr="00FB252A" w:rsidRDefault="00844D9F" w:rsidP="00844D9F">
      <w:pPr>
        <w:spacing w:after="100" w:afterAutospacing="1"/>
        <w:ind w:left="144" w:right="173" w:hanging="14"/>
        <w:contextualSpacing/>
        <w:rPr>
          <w:rFonts w:ascii="Segoe UI" w:eastAsia="BentonSans Regular" w:hAnsi="Segoe UI" w:cs="Segoe UI"/>
        </w:rPr>
      </w:pPr>
      <w:r w:rsidRPr="00FB252A">
        <w:rPr>
          <w:rFonts w:ascii="Segoe UI" w:eastAsia="BentonSans Regular" w:hAnsi="Segoe UI" w:cs="Segoe UI"/>
          <w:b/>
          <w:bCs/>
        </w:rPr>
        <w:t>Note: Students who have been dismissed and reinstated will remain on academic probation throughout the remainder of the program.</w:t>
      </w:r>
    </w:p>
    <w:p w14:paraId="1C5F2F27" w14:textId="0E2F66E1" w:rsidR="00B963FF" w:rsidRPr="00FB252A" w:rsidRDefault="00B963FF" w:rsidP="174419D3">
      <w:pPr>
        <w:contextualSpacing/>
        <w:rPr>
          <w:rFonts w:ascii="Segoe UI" w:hAnsi="Segoe UI" w:cs="Segoe UI"/>
          <w:color w:val="800000"/>
          <w:sz w:val="36"/>
          <w:szCs w:val="36"/>
        </w:rPr>
      </w:pPr>
    </w:p>
    <w:p w14:paraId="326ECE78" w14:textId="77777777" w:rsidR="00B963FF" w:rsidRPr="00FB252A" w:rsidRDefault="00B963FF" w:rsidP="00B34977">
      <w:pPr>
        <w:contextualSpacing/>
        <w:rPr>
          <w:rFonts w:ascii="Segoe UI" w:hAnsi="Segoe UI" w:cs="Segoe UI"/>
        </w:rPr>
      </w:pPr>
    </w:p>
    <w:p w14:paraId="49651516" w14:textId="77777777" w:rsidR="00F569C5" w:rsidRPr="00FB252A" w:rsidRDefault="00F569C5" w:rsidP="00B34977">
      <w:pPr>
        <w:contextualSpacing/>
        <w:rPr>
          <w:rFonts w:ascii="Segoe UI" w:hAnsi="Segoe UI" w:cs="Segoe UI"/>
          <w:u w:val="single"/>
        </w:rPr>
      </w:pPr>
    </w:p>
    <w:p w14:paraId="062D5D5C" w14:textId="77777777" w:rsidR="002D256B" w:rsidRPr="00FB252A" w:rsidRDefault="002D256B" w:rsidP="00B34977">
      <w:pPr>
        <w:contextualSpacing/>
        <w:rPr>
          <w:rFonts w:ascii="Segoe UI" w:hAnsi="Segoe UI" w:cs="Segoe UI"/>
          <w:u w:val="single"/>
        </w:rPr>
      </w:pP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r w:rsidRPr="00FB252A">
        <w:rPr>
          <w:rFonts w:ascii="Segoe UI" w:hAnsi="Segoe UI" w:cs="Segoe UI"/>
          <w:u w:val="single"/>
        </w:rPr>
        <w:tab/>
      </w:r>
    </w:p>
    <w:p w14:paraId="7B2E3B94" w14:textId="77777777" w:rsidR="002D256B" w:rsidRPr="00FB252A" w:rsidRDefault="174419D3" w:rsidP="174419D3">
      <w:pPr>
        <w:contextualSpacing/>
        <w:rPr>
          <w:rFonts w:ascii="Segoe UI" w:hAnsi="Segoe UI" w:cs="Segoe UI"/>
          <w:color w:val="800000"/>
          <w:sz w:val="36"/>
          <w:szCs w:val="36"/>
        </w:rPr>
      </w:pPr>
      <w:r w:rsidRPr="00FB252A">
        <w:rPr>
          <w:rFonts w:ascii="Segoe UI" w:hAnsi="Segoe UI" w:cs="Segoe UI"/>
          <w:color w:val="800000"/>
          <w:sz w:val="36"/>
          <w:szCs w:val="36"/>
        </w:rPr>
        <w:t>History</w:t>
      </w:r>
    </w:p>
    <w:p w14:paraId="47B246CB" w14:textId="77777777" w:rsidR="00BC3238" w:rsidRPr="00FB252A" w:rsidRDefault="00BC3238" w:rsidP="00B34977">
      <w:pPr>
        <w:contextualSpacing/>
        <w:rPr>
          <w:rFonts w:ascii="Segoe UI" w:hAnsi="Segoe UI" w:cs="Segoe UI"/>
          <w:color w:val="800000"/>
        </w:rPr>
      </w:pPr>
    </w:p>
    <w:p w14:paraId="1E40EAC0" w14:textId="1E44F5E4" w:rsidR="00BC3238" w:rsidRPr="00FB252A" w:rsidRDefault="174419D3" w:rsidP="174419D3">
      <w:pPr>
        <w:contextualSpacing/>
        <w:rPr>
          <w:rFonts w:ascii="Segoe UI" w:hAnsi="Segoe UI" w:cs="Segoe UI"/>
          <w:color w:val="000000" w:themeColor="text1"/>
        </w:rPr>
      </w:pPr>
      <w:r w:rsidRPr="00FB252A">
        <w:rPr>
          <w:rFonts w:ascii="Segoe UI" w:hAnsi="Segoe UI" w:cs="Segoe UI"/>
          <w:color w:val="000000" w:themeColor="text1"/>
        </w:rPr>
        <w:t>Ap</w:t>
      </w:r>
      <w:r w:rsidR="008461F1">
        <w:rPr>
          <w:rFonts w:ascii="Segoe UI" w:hAnsi="Segoe UI" w:cs="Segoe UI"/>
          <w:color w:val="000000" w:themeColor="text1"/>
        </w:rPr>
        <w:t>proved by Faculty Staff Council 11/14/19.</w:t>
      </w:r>
    </w:p>
    <w:p w14:paraId="6D03A7D8" w14:textId="7B18B5AD" w:rsidR="00B34977" w:rsidRPr="00FB252A" w:rsidRDefault="008461F1" w:rsidP="00B34977">
      <w:pPr>
        <w:contextualSpacing/>
        <w:rPr>
          <w:rFonts w:ascii="Segoe UI" w:hAnsi="Segoe UI" w:cs="Segoe UI"/>
        </w:rPr>
      </w:pPr>
      <w:r>
        <w:rPr>
          <w:rFonts w:ascii="Segoe UI" w:hAnsi="Segoe UI" w:cs="Segoe UI"/>
        </w:rPr>
        <w:t>Last r</w:t>
      </w:r>
      <w:r w:rsidR="174419D3" w:rsidRPr="00FB252A">
        <w:rPr>
          <w:rFonts w:ascii="Segoe UI" w:hAnsi="Segoe UI" w:cs="Segoe UI"/>
        </w:rPr>
        <w:t>eviewed by Policy</w:t>
      </w:r>
      <w:r>
        <w:rPr>
          <w:rFonts w:ascii="Segoe UI" w:hAnsi="Segoe UI" w:cs="Segoe UI"/>
        </w:rPr>
        <w:t xml:space="preserve"> and Procedures (P&amp;P) Committee 9/25/19.</w:t>
      </w:r>
      <w:bookmarkStart w:id="0" w:name="_GoBack"/>
      <w:bookmarkEnd w:id="0"/>
    </w:p>
    <w:p w14:paraId="404AF717" w14:textId="77777777" w:rsidR="00B34977" w:rsidRPr="00FB252A" w:rsidRDefault="00B34977" w:rsidP="00B34977">
      <w:pPr>
        <w:contextualSpacing/>
        <w:rPr>
          <w:rFonts w:ascii="Segoe UI" w:hAnsi="Segoe UI" w:cs="Segoe UI"/>
        </w:rPr>
      </w:pPr>
    </w:p>
    <w:p w14:paraId="7C4F8390" w14:textId="77777777" w:rsidR="00B34977" w:rsidRPr="00FB252A" w:rsidRDefault="00B34977" w:rsidP="00B34977">
      <w:pPr>
        <w:contextualSpacing/>
        <w:rPr>
          <w:rFonts w:ascii="Segoe UI" w:hAnsi="Segoe UI" w:cs="Segoe UI"/>
          <w:color w:val="A50021"/>
          <w:sz w:val="36"/>
        </w:rPr>
      </w:pPr>
    </w:p>
    <w:sectPr w:rsidR="00B34977" w:rsidRPr="00FB252A" w:rsidSect="00B349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4B5EF" w14:textId="77777777" w:rsidR="003D543C" w:rsidRDefault="003D543C" w:rsidP="00200C46">
      <w:r>
        <w:separator/>
      </w:r>
    </w:p>
  </w:endnote>
  <w:endnote w:type="continuationSeparator" w:id="0">
    <w:p w14:paraId="03D37527" w14:textId="77777777" w:rsidR="003D543C" w:rsidRDefault="003D543C" w:rsidP="0020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ntonSans Regular">
    <w:altName w:val="Calibri"/>
    <w:panose1 w:val="02000503000000020004"/>
    <w:charset w:val="00"/>
    <w:family w:val="modern"/>
    <w:notTrueType/>
    <w:pitch w:val="variable"/>
    <w:sig w:usb0="0000008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9B7B" w14:textId="77777777" w:rsidR="00957D7B" w:rsidRDefault="0095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E69A" w14:textId="77777777" w:rsidR="00957D7B" w:rsidRDefault="00957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FF69" w14:textId="77777777" w:rsidR="00957D7B" w:rsidRDefault="0095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8F31" w14:textId="77777777" w:rsidR="003D543C" w:rsidRDefault="003D543C" w:rsidP="00200C46">
      <w:r>
        <w:separator/>
      </w:r>
    </w:p>
  </w:footnote>
  <w:footnote w:type="continuationSeparator" w:id="0">
    <w:p w14:paraId="18718CF7" w14:textId="77777777" w:rsidR="003D543C" w:rsidRDefault="003D543C" w:rsidP="0020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CC21" w14:textId="77777777" w:rsidR="00957D7B" w:rsidRDefault="0095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31E8" w14:textId="20B63E15" w:rsidR="00957D7B" w:rsidRDefault="00957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6691" w14:textId="77777777" w:rsidR="00957D7B" w:rsidRDefault="0095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32B"/>
    <w:multiLevelType w:val="hybridMultilevel"/>
    <w:tmpl w:val="D5B29030"/>
    <w:lvl w:ilvl="0" w:tplc="F81E2AEA">
      <w:start w:val="1"/>
      <w:numFmt w:val="decimal"/>
      <w:lvlText w:val="%1."/>
      <w:lvlJc w:val="left"/>
      <w:pPr>
        <w:ind w:left="845"/>
      </w:pPr>
      <w:rPr>
        <w:rFonts w:ascii="BentonSans Regular" w:eastAsia="Calibri" w:hAnsi="BentonSans Regular" w:cs="Calibri" w:hint="default"/>
        <w:b w:val="0"/>
        <w:i w:val="0"/>
        <w:strike w:val="0"/>
        <w:dstrike w:val="0"/>
        <w:color w:val="000000"/>
        <w:sz w:val="22"/>
        <w:szCs w:val="22"/>
        <w:u w:val="none" w:color="000000"/>
        <w:bdr w:val="none" w:sz="0" w:space="0" w:color="auto"/>
        <w:shd w:val="clear" w:color="auto" w:fill="auto"/>
        <w:vertAlign w:val="baseline"/>
      </w:rPr>
    </w:lvl>
    <w:lvl w:ilvl="1" w:tplc="0EA64DE6">
      <w:start w:val="1"/>
      <w:numFmt w:val="lowerLetter"/>
      <w:lvlText w:val="%2."/>
      <w:lvlJc w:val="left"/>
      <w:pPr>
        <w:ind w:left="1566"/>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2" w:tplc="C8281A8A">
      <w:start w:val="1"/>
      <w:numFmt w:val="lowerRoman"/>
      <w:lvlText w:val="%3"/>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1EA036">
      <w:start w:val="1"/>
      <w:numFmt w:val="decimal"/>
      <w:lvlText w:val="%4"/>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67BD8">
      <w:start w:val="1"/>
      <w:numFmt w:val="lowerLetter"/>
      <w:lvlText w:val="%5"/>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7C10D8">
      <w:start w:val="1"/>
      <w:numFmt w:val="lowerRoman"/>
      <w:lvlText w:val="%6"/>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2F188">
      <w:start w:val="1"/>
      <w:numFmt w:val="decimal"/>
      <w:lvlText w:val="%7"/>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206B58">
      <w:start w:val="1"/>
      <w:numFmt w:val="lowerLetter"/>
      <w:lvlText w:val="%8"/>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124BE6">
      <w:start w:val="1"/>
      <w:numFmt w:val="lowerRoman"/>
      <w:lvlText w:val="%9"/>
      <w:lvlJc w:val="left"/>
      <w:pPr>
        <w:ind w:left="6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462975"/>
    <w:multiLevelType w:val="hybridMultilevel"/>
    <w:tmpl w:val="50925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4AA7"/>
    <w:multiLevelType w:val="hybridMultilevel"/>
    <w:tmpl w:val="5E7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E5D6E"/>
    <w:multiLevelType w:val="hybridMultilevel"/>
    <w:tmpl w:val="05EA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A30F5"/>
    <w:multiLevelType w:val="hybridMultilevel"/>
    <w:tmpl w:val="DD62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A128F"/>
    <w:multiLevelType w:val="hybridMultilevel"/>
    <w:tmpl w:val="59CEB446"/>
    <w:lvl w:ilvl="0" w:tplc="64E0571E">
      <w:start w:val="1"/>
      <w:numFmt w:val="decimal"/>
      <w:lvlText w:val="%1."/>
      <w:lvlJc w:val="left"/>
      <w:pPr>
        <w:ind w:left="846"/>
      </w:pPr>
      <w:rPr>
        <w:rFonts w:ascii="BentonSans Regular" w:eastAsia="Calibri" w:hAnsi="BentonSans Regular" w:cs="Calibri" w:hint="default"/>
        <w:b w:val="0"/>
        <w:i w:val="0"/>
        <w:strike w:val="0"/>
        <w:dstrike w:val="0"/>
        <w:color w:val="000000"/>
        <w:sz w:val="22"/>
        <w:szCs w:val="22"/>
        <w:u w:val="none" w:color="000000"/>
        <w:bdr w:val="none" w:sz="0" w:space="0" w:color="auto"/>
        <w:shd w:val="clear" w:color="auto" w:fill="auto"/>
        <w:vertAlign w:val="baseline"/>
      </w:rPr>
    </w:lvl>
    <w:lvl w:ilvl="1" w:tplc="9ACE6FCC">
      <w:start w:val="1"/>
      <w:numFmt w:val="lowerLetter"/>
      <w:lvlText w:val="%2"/>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A2A044">
      <w:start w:val="1"/>
      <w:numFmt w:val="lowerRoman"/>
      <w:lvlText w:val="%3"/>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8FF10">
      <w:start w:val="1"/>
      <w:numFmt w:val="decimal"/>
      <w:lvlText w:val="%4"/>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560B6E">
      <w:start w:val="1"/>
      <w:numFmt w:val="lowerLetter"/>
      <w:lvlText w:val="%5"/>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2EB71C">
      <w:start w:val="1"/>
      <w:numFmt w:val="lowerRoman"/>
      <w:lvlText w:val="%6"/>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18B606">
      <w:start w:val="1"/>
      <w:numFmt w:val="decimal"/>
      <w:lvlText w:val="%7"/>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1A609C">
      <w:start w:val="1"/>
      <w:numFmt w:val="lowerLetter"/>
      <w:lvlText w:val="%8"/>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B693AA">
      <w:start w:val="1"/>
      <w:numFmt w:val="lowerRoman"/>
      <w:lvlText w:val="%9"/>
      <w:lvlJc w:val="left"/>
      <w:pPr>
        <w:ind w:left="6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75486"/>
    <w:multiLevelType w:val="hybridMultilevel"/>
    <w:tmpl w:val="D494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83CF1"/>
    <w:multiLevelType w:val="hybridMultilevel"/>
    <w:tmpl w:val="3678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F6086"/>
    <w:multiLevelType w:val="hybridMultilevel"/>
    <w:tmpl w:val="C3AC56F2"/>
    <w:lvl w:ilvl="0" w:tplc="1418452A">
      <w:start w:val="1"/>
      <w:numFmt w:val="decimal"/>
      <w:lvlText w:val="%1."/>
      <w:lvlJc w:val="left"/>
      <w:pPr>
        <w:ind w:left="842"/>
      </w:pPr>
      <w:rPr>
        <w:rFonts w:ascii="BentonSans Regular" w:eastAsia="Calibri" w:hAnsi="BentonSans Regular" w:cs="Calibri" w:hint="default"/>
        <w:b w:val="0"/>
        <w:i w:val="0"/>
        <w:strike w:val="0"/>
        <w:dstrike w:val="0"/>
        <w:color w:val="000000"/>
        <w:sz w:val="22"/>
        <w:szCs w:val="22"/>
        <w:u w:val="none" w:color="000000"/>
        <w:bdr w:val="none" w:sz="0" w:space="0" w:color="auto"/>
        <w:shd w:val="clear" w:color="auto" w:fill="auto"/>
        <w:vertAlign w:val="baseline"/>
      </w:rPr>
    </w:lvl>
    <w:lvl w:ilvl="1" w:tplc="48F2DD2E">
      <w:start w:val="1"/>
      <w:numFmt w:val="lowerLetter"/>
      <w:lvlText w:val="%2"/>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83194">
      <w:start w:val="1"/>
      <w:numFmt w:val="lowerRoman"/>
      <w:lvlText w:val="%3"/>
      <w:lvlJc w:val="left"/>
      <w:pPr>
        <w:ind w:left="2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00223C">
      <w:start w:val="1"/>
      <w:numFmt w:val="decimal"/>
      <w:lvlText w:val="%4"/>
      <w:lvlJc w:val="left"/>
      <w:pPr>
        <w:ind w:left="3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BA89B2">
      <w:start w:val="1"/>
      <w:numFmt w:val="lowerLetter"/>
      <w:lvlText w:val="%5"/>
      <w:lvlJc w:val="left"/>
      <w:pPr>
        <w:ind w:left="3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F86038">
      <w:start w:val="1"/>
      <w:numFmt w:val="lowerRoman"/>
      <w:lvlText w:val="%6"/>
      <w:lvlJc w:val="left"/>
      <w:pPr>
        <w:ind w:left="4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00E988">
      <w:start w:val="1"/>
      <w:numFmt w:val="decimal"/>
      <w:lvlText w:val="%7"/>
      <w:lvlJc w:val="left"/>
      <w:pPr>
        <w:ind w:left="5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404826">
      <w:start w:val="1"/>
      <w:numFmt w:val="lowerLetter"/>
      <w:lvlText w:val="%8"/>
      <w:lvlJc w:val="left"/>
      <w:pPr>
        <w:ind w:left="5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12F070">
      <w:start w:val="1"/>
      <w:numFmt w:val="lowerRoman"/>
      <w:lvlText w:val="%9"/>
      <w:lvlJc w:val="left"/>
      <w:pPr>
        <w:ind w:left="6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4"/>
  </w:num>
  <w:num w:numId="3">
    <w:abstractNumId w:val="4"/>
  </w:num>
  <w:num w:numId="4">
    <w:abstractNumId w:val="7"/>
  </w:num>
  <w:num w:numId="5">
    <w:abstractNumId w:val="10"/>
  </w:num>
  <w:num w:numId="6">
    <w:abstractNumId w:val="9"/>
  </w:num>
  <w:num w:numId="7">
    <w:abstractNumId w:val="3"/>
  </w:num>
  <w:num w:numId="8">
    <w:abstractNumId w:val="2"/>
  </w:num>
  <w:num w:numId="9">
    <w:abstractNumId w:val="1"/>
  </w:num>
  <w:num w:numId="10">
    <w:abstractNumId w:val="11"/>
  </w:num>
  <w:num w:numId="11">
    <w:abstractNumId w:val="13"/>
  </w:num>
  <w:num w:numId="12">
    <w:abstractNumId w:val="6"/>
  </w:num>
  <w:num w:numId="13">
    <w:abstractNumId w:val="5"/>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045BD"/>
    <w:rsid w:val="00013731"/>
    <w:rsid w:val="00016BFD"/>
    <w:rsid w:val="000264AA"/>
    <w:rsid w:val="000A0827"/>
    <w:rsid w:val="000B1F73"/>
    <w:rsid w:val="00136201"/>
    <w:rsid w:val="00200C46"/>
    <w:rsid w:val="0024697A"/>
    <w:rsid w:val="00263F08"/>
    <w:rsid w:val="002972BD"/>
    <w:rsid w:val="002A2168"/>
    <w:rsid w:val="002B6CC6"/>
    <w:rsid w:val="002D24E7"/>
    <w:rsid w:val="002D256B"/>
    <w:rsid w:val="0033349A"/>
    <w:rsid w:val="0034602D"/>
    <w:rsid w:val="003B5D27"/>
    <w:rsid w:val="003D1313"/>
    <w:rsid w:val="003D543C"/>
    <w:rsid w:val="00442FAD"/>
    <w:rsid w:val="00446B42"/>
    <w:rsid w:val="004617E7"/>
    <w:rsid w:val="00473E65"/>
    <w:rsid w:val="004A21D9"/>
    <w:rsid w:val="004A7D18"/>
    <w:rsid w:val="004C3017"/>
    <w:rsid w:val="004F14A7"/>
    <w:rsid w:val="005100BA"/>
    <w:rsid w:val="00585A5C"/>
    <w:rsid w:val="005A1385"/>
    <w:rsid w:val="005B22DF"/>
    <w:rsid w:val="00693EAA"/>
    <w:rsid w:val="006F7C71"/>
    <w:rsid w:val="00723F67"/>
    <w:rsid w:val="007426A6"/>
    <w:rsid w:val="00792CEE"/>
    <w:rsid w:val="00793F47"/>
    <w:rsid w:val="007B0A0F"/>
    <w:rsid w:val="007E4685"/>
    <w:rsid w:val="007F48A3"/>
    <w:rsid w:val="00844D9F"/>
    <w:rsid w:val="008461F1"/>
    <w:rsid w:val="00874E15"/>
    <w:rsid w:val="008D0F13"/>
    <w:rsid w:val="008E1A7B"/>
    <w:rsid w:val="008F44A9"/>
    <w:rsid w:val="009134F3"/>
    <w:rsid w:val="00934B73"/>
    <w:rsid w:val="00957D7B"/>
    <w:rsid w:val="00965952"/>
    <w:rsid w:val="00985818"/>
    <w:rsid w:val="009A2F52"/>
    <w:rsid w:val="009E2F02"/>
    <w:rsid w:val="009F68F5"/>
    <w:rsid w:val="00A040DF"/>
    <w:rsid w:val="00A26734"/>
    <w:rsid w:val="00A344CC"/>
    <w:rsid w:val="00A4182D"/>
    <w:rsid w:val="00AA1ED3"/>
    <w:rsid w:val="00AB193E"/>
    <w:rsid w:val="00AB3DA3"/>
    <w:rsid w:val="00AC5C01"/>
    <w:rsid w:val="00B022A6"/>
    <w:rsid w:val="00B0531B"/>
    <w:rsid w:val="00B15865"/>
    <w:rsid w:val="00B17150"/>
    <w:rsid w:val="00B34977"/>
    <w:rsid w:val="00B41CF5"/>
    <w:rsid w:val="00B42FCB"/>
    <w:rsid w:val="00B46312"/>
    <w:rsid w:val="00B5615D"/>
    <w:rsid w:val="00B63997"/>
    <w:rsid w:val="00B963FF"/>
    <w:rsid w:val="00BB70FA"/>
    <w:rsid w:val="00BC3238"/>
    <w:rsid w:val="00CA63C7"/>
    <w:rsid w:val="00CD3D0D"/>
    <w:rsid w:val="00DB7E58"/>
    <w:rsid w:val="00E200CA"/>
    <w:rsid w:val="00E4505C"/>
    <w:rsid w:val="00E749D4"/>
    <w:rsid w:val="00EC2EE4"/>
    <w:rsid w:val="00ED2C40"/>
    <w:rsid w:val="00F33473"/>
    <w:rsid w:val="00F42543"/>
    <w:rsid w:val="00F569C5"/>
    <w:rsid w:val="00FB252A"/>
    <w:rsid w:val="00FD0D4A"/>
    <w:rsid w:val="1321246B"/>
    <w:rsid w:val="174419D3"/>
    <w:rsid w:val="182A8992"/>
    <w:rsid w:val="2C7D1471"/>
    <w:rsid w:val="43DF90C7"/>
    <w:rsid w:val="58159DF5"/>
    <w:rsid w:val="6B15E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0549E6C8"/>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unhideWhenUsed/>
    <w:rsid w:val="00200C46"/>
    <w:pPr>
      <w:tabs>
        <w:tab w:val="center" w:pos="4680"/>
        <w:tab w:val="right" w:pos="9360"/>
      </w:tabs>
    </w:pPr>
  </w:style>
  <w:style w:type="character" w:customStyle="1" w:styleId="HeaderChar">
    <w:name w:val="Header Char"/>
    <w:basedOn w:val="DefaultParagraphFont"/>
    <w:link w:val="Header"/>
    <w:rsid w:val="00200C46"/>
    <w:rPr>
      <w:sz w:val="24"/>
      <w:szCs w:val="24"/>
    </w:rPr>
  </w:style>
  <w:style w:type="paragraph" w:styleId="Footer">
    <w:name w:val="footer"/>
    <w:basedOn w:val="Normal"/>
    <w:link w:val="FooterChar"/>
    <w:unhideWhenUsed/>
    <w:rsid w:val="00200C46"/>
    <w:pPr>
      <w:tabs>
        <w:tab w:val="center" w:pos="4680"/>
        <w:tab w:val="right" w:pos="9360"/>
      </w:tabs>
    </w:pPr>
  </w:style>
  <w:style w:type="character" w:customStyle="1" w:styleId="FooterChar">
    <w:name w:val="Footer Char"/>
    <w:basedOn w:val="DefaultParagraphFont"/>
    <w:link w:val="Footer"/>
    <w:rsid w:val="00200C46"/>
    <w:rPr>
      <w:sz w:val="24"/>
      <w:szCs w:val="24"/>
    </w:rPr>
  </w:style>
  <w:style w:type="paragraph" w:styleId="ListParagraph">
    <w:name w:val="List Paragraph"/>
    <w:basedOn w:val="Normal"/>
    <w:uiPriority w:val="34"/>
    <w:qFormat/>
    <w:rsid w:val="00E749D4"/>
    <w:pPr>
      <w:ind w:left="720"/>
      <w:contextualSpacing/>
    </w:pPr>
  </w:style>
  <w:style w:type="paragraph" w:customStyle="1" w:styleId="paragraph">
    <w:name w:val="paragraph"/>
    <w:basedOn w:val="Normal"/>
    <w:rsid w:val="00844D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62045">
      <w:bodyDiv w:val="1"/>
      <w:marLeft w:val="0"/>
      <w:marRight w:val="0"/>
      <w:marTop w:val="0"/>
      <w:marBottom w:val="0"/>
      <w:divBdr>
        <w:top w:val="none" w:sz="0" w:space="0" w:color="auto"/>
        <w:left w:val="none" w:sz="0" w:space="0" w:color="auto"/>
        <w:bottom w:val="none" w:sz="0" w:space="0" w:color="auto"/>
        <w:right w:val="none" w:sz="0" w:space="0" w:color="auto"/>
      </w:divBdr>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Policy Title</vt:lpstr>
    </vt:vector>
  </TitlesOfParts>
  <Company>University Of Minnesota - TC</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Homer, Lisa Broughton</cp:lastModifiedBy>
  <cp:revision>27</cp:revision>
  <dcterms:created xsi:type="dcterms:W3CDTF">2016-08-15T15:05:00Z</dcterms:created>
  <dcterms:modified xsi:type="dcterms:W3CDTF">2019-11-15T16:17:00Z</dcterms:modified>
</cp:coreProperties>
</file>